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C201B" w14:textId="2057E862" w:rsidR="00F554C0" w:rsidRDefault="00F554C0" w:rsidP="00F55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1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R2-230</w:t>
      </w:r>
      <w:r w:rsidR="008744FA">
        <w:rPr>
          <w:b/>
          <w:i/>
          <w:noProof/>
          <w:sz w:val="28"/>
        </w:rPr>
        <w:t>9626</w:t>
      </w:r>
    </w:p>
    <w:p w14:paraId="311888A5" w14:textId="65B25470" w:rsidR="00F554C0" w:rsidRDefault="00F554C0" w:rsidP="00F554C0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D06439">
        <w:rPr>
          <w:b/>
          <w:noProof/>
          <w:sz w:val="24"/>
        </w:rPr>
        <w:t>9</w:t>
      </w:r>
      <w:r w:rsidR="00D06439" w:rsidRPr="00145BDD">
        <w:rPr>
          <w:b/>
          <w:noProof/>
          <w:sz w:val="24"/>
          <w:vertAlign w:val="superscript"/>
        </w:rPr>
        <w:t>th</w:t>
      </w:r>
      <w:r w:rsidR="00D064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D06439" w:rsidRPr="00145BDD">
        <w:rPr>
          <w:b/>
          <w:noProof/>
          <w:sz w:val="24"/>
          <w:vertAlign w:val="superscript"/>
        </w:rPr>
        <w:t>th</w:t>
      </w:r>
      <w:r w:rsidR="00D064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54C0" w14:paraId="2C9B95D6" w14:textId="77777777" w:rsidTr="00F554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EFDCE" w14:textId="77777777" w:rsidR="00F554C0" w:rsidRDefault="00F554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554C0" w14:paraId="3400DBFB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00FF3" w14:textId="77777777" w:rsidR="00F554C0" w:rsidRDefault="00F554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4C0" w14:paraId="564AFBA2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0BF2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6BF9EC7C" w14:textId="77777777" w:rsidTr="00F554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462F3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74C9BC" w14:textId="77777777" w:rsidR="00F554C0" w:rsidRDefault="00F554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  <w:hideMark/>
          </w:tcPr>
          <w:p w14:paraId="416C19BF" w14:textId="77777777" w:rsidR="00F554C0" w:rsidRDefault="00F554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4962A" w14:textId="3C4D440B" w:rsidR="00F554C0" w:rsidRDefault="008744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469</w:t>
            </w:r>
          </w:p>
        </w:tc>
        <w:tc>
          <w:tcPr>
            <w:tcW w:w="709" w:type="dxa"/>
            <w:hideMark/>
          </w:tcPr>
          <w:p w14:paraId="75A1CB08" w14:textId="77777777" w:rsidR="00F554C0" w:rsidRDefault="00F554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AF6E2D2" w14:textId="77777777" w:rsidR="00F554C0" w:rsidRDefault="00F554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C68884D" w14:textId="77777777" w:rsidR="00F554C0" w:rsidRDefault="00F554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41CF08" w14:textId="00606217" w:rsidR="00F554C0" w:rsidRDefault="00F55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9516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51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056AD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7F109073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22F61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5EAE8009" w14:textId="77777777" w:rsidTr="00F554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2817E" w14:textId="77777777" w:rsidR="00F554C0" w:rsidRDefault="00F554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554C0" w14:paraId="37819D02" w14:textId="77777777" w:rsidTr="00F554C0">
        <w:tc>
          <w:tcPr>
            <w:tcW w:w="9641" w:type="dxa"/>
            <w:gridSpan w:val="9"/>
          </w:tcPr>
          <w:p w14:paraId="6772BB2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711C2A" w14:textId="77777777" w:rsidR="00F554C0" w:rsidRDefault="00F554C0" w:rsidP="00F554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54C0" w14:paraId="558E0604" w14:textId="77777777" w:rsidTr="00F554C0">
        <w:tc>
          <w:tcPr>
            <w:tcW w:w="2835" w:type="dxa"/>
            <w:hideMark/>
          </w:tcPr>
          <w:p w14:paraId="485220D8" w14:textId="77777777" w:rsidR="00F554C0" w:rsidRDefault="00F554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C2D10C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A63EA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80ECE" w14:textId="77777777" w:rsidR="00F554C0" w:rsidRDefault="00F554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39CC5FB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0642386" w14:textId="77777777" w:rsidR="00F554C0" w:rsidRDefault="00F554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CB39063" w14:textId="77777777" w:rsidR="00F554C0" w:rsidRDefault="00F554C0">
            <w:pPr>
              <w:rPr>
                <w:noProof/>
                <w:u w:val="single"/>
              </w:rPr>
            </w:pPr>
          </w:p>
        </w:tc>
        <w:tc>
          <w:tcPr>
            <w:tcW w:w="1418" w:type="dxa"/>
            <w:hideMark/>
          </w:tcPr>
          <w:p w14:paraId="3FB71575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BF0E21" w14:textId="77777777" w:rsidR="00F554C0" w:rsidRDefault="00F554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4489B55F" w14:textId="77777777" w:rsidR="00F554C0" w:rsidRDefault="00F554C0" w:rsidP="00F554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54C0" w14:paraId="01A46A76" w14:textId="77777777" w:rsidTr="00F554C0">
        <w:tc>
          <w:tcPr>
            <w:tcW w:w="9640" w:type="dxa"/>
            <w:gridSpan w:val="11"/>
          </w:tcPr>
          <w:p w14:paraId="71FFE942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4887DBC2" w14:textId="77777777" w:rsidTr="00F554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94F07C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A80B1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37.355 on broadcast information element</w:t>
            </w:r>
          </w:p>
        </w:tc>
      </w:tr>
      <w:tr w:rsidR="00F554C0" w14:paraId="0BCF9D64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66E5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45A78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4DDE642E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5B91B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2B07FE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554C0" w14:paraId="208C5F58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B6086F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6E6E5A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F554C0" w14:paraId="5173652B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274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E9BFF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3A3866C5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D132A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D5055A" w14:textId="055E2A6D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2E1FEE">
              <w:rPr>
                <w:noProof/>
              </w:rPr>
              <w:t>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</w:tcPr>
          <w:p w14:paraId="743B3864" w14:textId="77777777" w:rsidR="00F554C0" w:rsidRDefault="00F55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EF4758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90CDEA" w14:textId="5AC2413F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A0A63">
              <w:rPr>
                <w:noProof/>
              </w:rPr>
              <w:t>10-09</w:t>
            </w:r>
          </w:p>
        </w:tc>
      </w:tr>
      <w:tr w:rsidR="00F554C0" w14:paraId="38611E34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B6876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348FD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3EEBE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AF14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5F267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2E8F0790" w14:textId="77777777" w:rsidTr="00F554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D080FE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9F14A6B" w14:textId="088E53FE" w:rsidR="00F554C0" w:rsidRDefault="002E1F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18C0C2EA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025A5C" w14:textId="77777777" w:rsidR="00F554C0" w:rsidRDefault="00F55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513C9D" w14:textId="4DB4504D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9516D">
              <w:rPr>
                <w:noProof/>
              </w:rPr>
              <w:t>7</w:t>
            </w:r>
          </w:p>
        </w:tc>
      </w:tr>
      <w:tr w:rsidR="00F554C0" w14:paraId="263498B7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21DF74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62B32" w14:textId="77777777" w:rsidR="00F554C0" w:rsidRDefault="00F55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341700" w14:textId="77777777" w:rsidR="00F554C0" w:rsidRDefault="00F55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31BF6" w14:textId="77777777" w:rsidR="00F554C0" w:rsidRDefault="00F55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554C0" w14:paraId="665DA4B7" w14:textId="77777777" w:rsidTr="00F554C0">
        <w:tc>
          <w:tcPr>
            <w:tcW w:w="1843" w:type="dxa"/>
          </w:tcPr>
          <w:p w14:paraId="4AD370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2387B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5B5E9BD2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84FF1C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ADC4E6" w14:textId="77777777" w:rsidR="00EF2560" w:rsidRDefault="00EF2560" w:rsidP="00EF25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procedures related to broadcast information elements, the assistance date for positioning can be broadcast in segments. If </w:t>
            </w:r>
            <w:proofErr w:type="spellStart"/>
            <w:r>
              <w:rPr>
                <w:i/>
              </w:rPr>
              <w:t>segmentationOption</w:t>
            </w:r>
            <w:proofErr w:type="spellEnd"/>
            <w:r>
              <w:t xml:space="preserve"> indicates '</w:t>
            </w:r>
            <w:r>
              <w:rPr>
                <w:i/>
              </w:rPr>
              <w:t>pseudo-seg</w:t>
            </w:r>
            <w:r>
              <w:t>', that’s means that each segment is encrypted independently. And upon receiving one segment, the UE shall decipher</w:t>
            </w:r>
            <w:r>
              <w:rPr>
                <w:noProof/>
                <w:lang w:eastAsia="zh-CN"/>
              </w:rPr>
              <w:t xml:space="preserve"> the segment one by one, and assemble the decrypted segments. After all segments are decrypted and assembled, the UE can decode the assembled data. </w:t>
            </w:r>
          </w:p>
          <w:p w14:paraId="09676AF3" w14:textId="1979862C" w:rsidR="00EF2560" w:rsidRDefault="00EF2560" w:rsidP="00EF25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the current specification discription of chapter 7.3 in 37.355, </w:t>
            </w:r>
            <w:r>
              <w:t xml:space="preserve">if </w:t>
            </w:r>
            <w:proofErr w:type="spellStart"/>
            <w:r>
              <w:rPr>
                <w:i/>
              </w:rPr>
              <w:t>segmentationOption</w:t>
            </w:r>
            <w:proofErr w:type="spellEnd"/>
            <w:r>
              <w:t xml:space="preserve"> indicates '</w:t>
            </w:r>
            <w:r>
              <w:rPr>
                <w:i/>
              </w:rPr>
              <w:t>pseudo-seg</w:t>
            </w:r>
            <w:r>
              <w:t>', the UE will “</w:t>
            </w:r>
            <w:r>
              <w:rPr>
                <w:highlight w:val="yellow"/>
              </w:rPr>
              <w:t>decode</w:t>
            </w:r>
            <w:r>
              <w:t xml:space="preserve"> the deciphered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segment and deliver the related assistance data portion together with the </w:t>
            </w:r>
            <w:proofErr w:type="spellStart"/>
            <w:r>
              <w:rPr>
                <w:i/>
              </w:rPr>
              <w:t>assistanceDataSegmentType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assistanceDataSegmentNumber</w:t>
            </w:r>
            <w:proofErr w:type="spellEnd"/>
            <w:r>
              <w:t xml:space="preserve"> to upper layers.” The description </w:t>
            </w:r>
            <w:r w:rsidR="0039516D">
              <w:t>is incorrect</w:t>
            </w:r>
            <w:r>
              <w:t xml:space="preserve">, because UE can’t decode the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segment independently, only after all the segments is assembled, UE can decode it.</w:t>
            </w:r>
          </w:p>
          <w:p w14:paraId="354962C3" w14:textId="1AB5231D" w:rsidR="00F554C0" w:rsidRDefault="00EF25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we propose to clarify it to make the specification more clearly.</w:t>
            </w:r>
          </w:p>
        </w:tc>
      </w:tr>
      <w:tr w:rsidR="00F554C0" w14:paraId="2B460D61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C9D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58617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1D20BA49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C00BB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DA589C" w14:textId="16C85D57" w:rsidR="004E77F0" w:rsidRDefault="004E77F0">
            <w:pPr>
              <w:pStyle w:val="CRCoverPage"/>
              <w:rPr>
                <w:noProof/>
                <w:lang w:eastAsia="zh-CN"/>
              </w:rPr>
            </w:pPr>
            <w:r>
              <w:t xml:space="preserve">Clarify that UE </w:t>
            </w:r>
            <w:r w:rsidRPr="00670176">
              <w:t>decode the assembled assistance data element</w:t>
            </w:r>
            <w:r>
              <w:t xml:space="preserve"> not the segment of assistance data.</w:t>
            </w:r>
          </w:p>
          <w:p w14:paraId="3588627C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4C370DFB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77203557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29AB3EAC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29900DE6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1671F9FD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2D9012B0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posSIB broadcast</w:t>
            </w:r>
          </w:p>
          <w:p w14:paraId="0B29B11F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597CBB2A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21253059" w14:textId="77777777" w:rsidR="00F554C0" w:rsidRDefault="00F554C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UE is implemented according to this CR while the network is not, </w:t>
            </w:r>
            <w:bookmarkStart w:id="1" w:name="OLE_LINK132"/>
            <w:bookmarkStart w:id="2" w:name="OLE_LINK133"/>
            <w:r>
              <w:rPr>
                <w:rFonts w:ascii="Arial" w:eastAsia="宋体" w:hAnsi="Arial"/>
                <w:noProof/>
                <w:lang w:eastAsia="zh-CN"/>
              </w:rPr>
              <w:t>there is no inter-operability issue.</w:t>
            </w:r>
            <w:bookmarkEnd w:id="1"/>
            <w:bookmarkEnd w:id="2"/>
          </w:p>
          <w:p w14:paraId="2ABC8400" w14:textId="77777777" w:rsidR="00F554C0" w:rsidRDefault="00F554C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</w:tc>
      </w:tr>
      <w:tr w:rsidR="00F554C0" w14:paraId="680873E0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74489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CF038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73D0E9ED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5248EB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C43278" w14:textId="6484E4B4" w:rsidR="00F554C0" w:rsidRDefault="00F554C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UE do</w:t>
            </w:r>
            <w:r w:rsidR="00051D10">
              <w:rPr>
                <w:rFonts w:eastAsia="宋体"/>
                <w:noProof/>
                <w:lang w:eastAsia="zh-CN"/>
              </w:rPr>
              <w:t>es</w:t>
            </w:r>
            <w:r>
              <w:rPr>
                <w:rFonts w:eastAsia="宋体"/>
                <w:noProof/>
                <w:lang w:eastAsia="zh-CN"/>
              </w:rPr>
              <w:t>n’t know how to decode the assistance data segment.</w:t>
            </w:r>
          </w:p>
        </w:tc>
      </w:tr>
      <w:tr w:rsidR="00F554C0" w14:paraId="6AC2E671" w14:textId="77777777" w:rsidTr="00F554C0">
        <w:tc>
          <w:tcPr>
            <w:tcW w:w="2694" w:type="dxa"/>
            <w:gridSpan w:val="2"/>
          </w:tcPr>
          <w:p w14:paraId="30AB1C1D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2577B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7DCE951F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F784F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740D2" w14:textId="77777777" w:rsidR="00F554C0" w:rsidRDefault="00F55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F554C0" w14:paraId="2E85262C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BC87C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87319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292E2005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63D0D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0F81D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229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5ABB39" w14:textId="77777777" w:rsidR="00F554C0" w:rsidRDefault="00F55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CD39C6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4C0" w14:paraId="217FDE58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F3768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4D7795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F1710F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8B35CC" w14:textId="77777777" w:rsidR="00F554C0" w:rsidRDefault="00F55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9BBBC8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13B4191E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81A505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A47C7F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48D92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BF4572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D7FA8F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7794EBA7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344D37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83357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A6BAB9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56104A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BBD2DB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6A1EFC3B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16C8A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C22C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26364B21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BF5301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01298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4C0" w14:paraId="1BD2E1AE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CF8C6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1077DC" w14:textId="77777777" w:rsidR="00F554C0" w:rsidRDefault="00F55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54C0" w14:paraId="0395AED2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2890E1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AB1DA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071BA" w14:textId="77777777" w:rsidR="00F554C0" w:rsidRDefault="00F554C0" w:rsidP="00F554C0">
      <w:pPr>
        <w:pStyle w:val="CRCoverPage"/>
        <w:spacing w:after="0"/>
        <w:rPr>
          <w:noProof/>
          <w:sz w:val="8"/>
          <w:szCs w:val="8"/>
        </w:rPr>
      </w:pPr>
    </w:p>
    <w:p w14:paraId="2EF7B254" w14:textId="77777777" w:rsidR="00F554C0" w:rsidRDefault="00F554C0" w:rsidP="00F554C0">
      <w:pPr>
        <w:spacing w:after="0"/>
        <w:rPr>
          <w:noProof/>
        </w:rPr>
        <w:sectPr w:rsidR="00F554C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bookmarkEnd w:id="0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1DDEF770" w14:textId="77777777" w:rsidR="00145BDD" w:rsidRPr="00145BDD" w:rsidRDefault="00145BDD" w:rsidP="00145B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9" w:name="_Toc139051330"/>
      <w:bookmarkStart w:id="10" w:name="_Toc37681251"/>
      <w:bookmarkStart w:id="11" w:name="_Toc46486828"/>
      <w:bookmarkStart w:id="12" w:name="_Toc52547173"/>
      <w:bookmarkStart w:id="13" w:name="_Toc52547703"/>
      <w:bookmarkStart w:id="14" w:name="_Toc52548233"/>
      <w:bookmarkStart w:id="15" w:name="_Toc52548763"/>
      <w:bookmarkStart w:id="16" w:name="_Toc139048927"/>
      <w:bookmarkEnd w:id="3"/>
      <w:bookmarkEnd w:id="4"/>
      <w:bookmarkEnd w:id="5"/>
      <w:bookmarkEnd w:id="6"/>
      <w:bookmarkEnd w:id="7"/>
      <w:bookmarkEnd w:id="8"/>
      <w:r w:rsidRPr="00145BDD">
        <w:rPr>
          <w:rFonts w:ascii="Arial" w:eastAsia="宋体" w:hAnsi="Arial"/>
          <w:sz w:val="32"/>
          <w:lang w:eastAsia="ja-JP"/>
        </w:rPr>
        <w:t>7.3</w:t>
      </w:r>
      <w:r w:rsidRPr="00145BDD">
        <w:rPr>
          <w:rFonts w:ascii="Arial" w:eastAsia="宋体" w:hAnsi="Arial"/>
          <w:sz w:val="32"/>
          <w:lang w:eastAsia="ja-JP"/>
        </w:rPr>
        <w:tab/>
        <w:t>Procedures related to broadcast information elements</w:t>
      </w:r>
    </w:p>
    <w:p w14:paraId="0DC745C7" w14:textId="77777777" w:rsidR="00145BDD" w:rsidRPr="00145BDD" w:rsidRDefault="00145BDD" w:rsidP="00145BDD">
      <w:pPr>
        <w:rPr>
          <w:rFonts w:eastAsia="宋体"/>
        </w:rPr>
      </w:pPr>
      <w:r w:rsidRPr="00145BDD">
        <w:rPr>
          <w:rFonts w:eastAsia="宋体"/>
        </w:rPr>
        <w:t xml:space="preserve">Upon receiving </w:t>
      </w:r>
      <w:proofErr w:type="spellStart"/>
      <w:r w:rsidRPr="00145BDD">
        <w:rPr>
          <w:rFonts w:eastAsia="宋体"/>
          <w:i/>
          <w:lang w:eastAsia="en-GB"/>
        </w:rPr>
        <w:t>AssistanceDataSIBelement</w:t>
      </w:r>
      <w:proofErr w:type="spellEnd"/>
      <w:r w:rsidRPr="00145BDD">
        <w:rPr>
          <w:rFonts w:eastAsia="宋体"/>
        </w:rPr>
        <w:t>, the target device shall:</w:t>
      </w:r>
    </w:p>
    <w:p w14:paraId="30CC9EB6" w14:textId="77777777" w:rsidR="00145BDD" w:rsidRPr="00145BDD" w:rsidRDefault="00145BDD" w:rsidP="00145BDD">
      <w:pPr>
        <w:ind w:left="568" w:hanging="284"/>
        <w:rPr>
          <w:rFonts w:eastAsia="宋体"/>
        </w:rPr>
      </w:pPr>
      <w:r w:rsidRPr="00145BDD">
        <w:rPr>
          <w:rFonts w:eastAsia="宋体"/>
        </w:rPr>
        <w:t>1&gt;</w:t>
      </w:r>
      <w:r w:rsidRPr="00145BDD">
        <w:rPr>
          <w:rFonts w:eastAsia="宋体"/>
        </w:rPr>
        <w:tab/>
        <w:t xml:space="preserve">if the </w:t>
      </w:r>
      <w:proofErr w:type="spellStart"/>
      <w:r w:rsidRPr="00145BDD">
        <w:rPr>
          <w:rFonts w:eastAsia="宋体"/>
          <w:i/>
        </w:rPr>
        <w:t>segmentationInfo</w:t>
      </w:r>
      <w:proofErr w:type="spellEnd"/>
      <w:r w:rsidRPr="00145BDD">
        <w:rPr>
          <w:rFonts w:eastAsia="宋体"/>
          <w:i/>
        </w:rPr>
        <w:t xml:space="preserve"> </w:t>
      </w:r>
      <w:r w:rsidRPr="00145BDD">
        <w:rPr>
          <w:rFonts w:eastAsia="宋体"/>
        </w:rPr>
        <w:t>is not included:</w:t>
      </w:r>
    </w:p>
    <w:p w14:paraId="34F18788" w14:textId="77777777" w:rsidR="00145BDD" w:rsidRPr="00145BDD" w:rsidRDefault="00145BDD" w:rsidP="00145BDD">
      <w:pPr>
        <w:ind w:left="851" w:hanging="284"/>
        <w:rPr>
          <w:rFonts w:eastAsia="宋体"/>
        </w:rPr>
      </w:pPr>
      <w:r w:rsidRPr="00145BDD">
        <w:rPr>
          <w:rFonts w:eastAsia="宋体"/>
        </w:rPr>
        <w:t>2&gt;</w:t>
      </w:r>
      <w:r w:rsidRPr="00145BDD">
        <w:rPr>
          <w:rFonts w:eastAsia="宋体"/>
        </w:rPr>
        <w:tab/>
        <w:t xml:space="preserve">if the </w:t>
      </w:r>
      <w:proofErr w:type="spellStart"/>
      <w:r w:rsidRPr="00145BDD">
        <w:rPr>
          <w:rFonts w:eastAsia="宋体"/>
          <w:i/>
        </w:rPr>
        <w:t>cipheringKeyData</w:t>
      </w:r>
      <w:proofErr w:type="spellEnd"/>
      <w:r w:rsidRPr="00145BDD">
        <w:rPr>
          <w:rFonts w:eastAsia="宋体"/>
        </w:rPr>
        <w:t xml:space="preserve"> is included:</w:t>
      </w:r>
    </w:p>
    <w:p w14:paraId="30E936F6" w14:textId="77777777" w:rsidR="00145BDD" w:rsidRPr="00145BDD" w:rsidRDefault="00145BDD" w:rsidP="00145BDD">
      <w:pPr>
        <w:ind w:left="1135" w:hanging="284"/>
        <w:rPr>
          <w:rFonts w:eastAsia="宋体"/>
        </w:rPr>
      </w:pPr>
      <w:r w:rsidRPr="00145BDD">
        <w:rPr>
          <w:rFonts w:eastAsia="宋体"/>
        </w:rPr>
        <w:t>3&gt;</w:t>
      </w:r>
      <w:r w:rsidRPr="00145BDD">
        <w:rPr>
          <w:rFonts w:eastAsia="宋体"/>
        </w:rPr>
        <w:tab/>
        <w:t>if the UE has obtained a valid cipher key value and the first portion of the initial Counter denoted C</w:t>
      </w:r>
      <w:r w:rsidRPr="00145BDD">
        <w:rPr>
          <w:rFonts w:eastAsia="宋体"/>
          <w:vertAlign w:val="subscript"/>
        </w:rPr>
        <w:t xml:space="preserve">0 </w:t>
      </w:r>
      <w:r w:rsidRPr="00145BDD">
        <w:rPr>
          <w:rFonts w:eastAsia="宋体"/>
        </w:rPr>
        <w:t xml:space="preserve">corresponding to the </w:t>
      </w:r>
      <w:proofErr w:type="spellStart"/>
      <w:r w:rsidRPr="00145BDD">
        <w:rPr>
          <w:rFonts w:eastAsia="宋体"/>
          <w:i/>
        </w:rPr>
        <w:t>cipherSetID</w:t>
      </w:r>
      <w:proofErr w:type="spellEnd"/>
      <w:r w:rsidRPr="00145BDD">
        <w:rPr>
          <w:rFonts w:eastAsia="宋体"/>
          <w:i/>
        </w:rPr>
        <w:t xml:space="preserve"> </w:t>
      </w:r>
      <w:r w:rsidRPr="00145BDD">
        <w:rPr>
          <w:rFonts w:eastAsia="宋体"/>
        </w:rPr>
        <w:t>using NAS signalling:</w:t>
      </w:r>
    </w:p>
    <w:p w14:paraId="7DEE4AF0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>if C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contains less than 128-bits:</w:t>
      </w:r>
    </w:p>
    <w:p w14:paraId="39BDD5A5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>pad out the bit string with zeroes in most significant bit positions to achieve 128 bits.</w:t>
      </w:r>
    </w:p>
    <w:p w14:paraId="42B9E98B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 xml:space="preserve">if the </w:t>
      </w:r>
      <w:r w:rsidRPr="00145BDD">
        <w:rPr>
          <w:rFonts w:eastAsia="宋体"/>
          <w:i/>
        </w:rPr>
        <w:t>d0</w:t>
      </w:r>
      <w:r w:rsidRPr="00145BDD">
        <w:rPr>
          <w:rFonts w:eastAsia="宋体"/>
        </w:rPr>
        <w:t xml:space="preserve"> field contains less than 128-bits:</w:t>
      </w:r>
    </w:p>
    <w:p w14:paraId="714141B9" w14:textId="77777777" w:rsidR="00145BDD" w:rsidRPr="00145BDD" w:rsidRDefault="00145BDD" w:rsidP="00145BDD">
      <w:pPr>
        <w:ind w:left="1702" w:hanging="284"/>
        <w:rPr>
          <w:rFonts w:eastAsia="宋体"/>
          <w:noProof/>
          <w:kern w:val="2"/>
          <w:lang w:eastAsia="en-GB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</w:r>
      <w:r w:rsidRPr="00145BDD">
        <w:rPr>
          <w:rFonts w:eastAsia="宋体"/>
          <w:noProof/>
          <w:kern w:val="2"/>
          <w:lang w:eastAsia="en-GB"/>
        </w:rPr>
        <w:t>pad out the bit string with zeroes in least significant bit positions to achieve 128 bits, denoted D</w:t>
      </w:r>
      <w:r w:rsidRPr="00145BDD">
        <w:rPr>
          <w:rFonts w:eastAsia="宋体"/>
          <w:noProof/>
          <w:kern w:val="2"/>
          <w:vertAlign w:val="subscript"/>
          <w:lang w:eastAsia="en-GB"/>
        </w:rPr>
        <w:t>0</w:t>
      </w:r>
      <w:r w:rsidRPr="00145BDD">
        <w:rPr>
          <w:rFonts w:eastAsia="宋体"/>
          <w:noProof/>
          <w:kern w:val="2"/>
          <w:lang w:eastAsia="en-GB"/>
        </w:rPr>
        <w:t>.</w:t>
      </w:r>
    </w:p>
    <w:p w14:paraId="6F835A4E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>determine the initial Counter C</w:t>
      </w:r>
      <w:r w:rsidRPr="00145BDD">
        <w:rPr>
          <w:rFonts w:eastAsia="宋体"/>
          <w:vertAlign w:val="subscript"/>
        </w:rPr>
        <w:t>1</w:t>
      </w:r>
      <w:r w:rsidRPr="00145BDD">
        <w:rPr>
          <w:rFonts w:eastAsia="宋体"/>
        </w:rPr>
        <w:t xml:space="preserve"> = (C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+ D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>) mod 2</w:t>
      </w:r>
      <w:r w:rsidRPr="00145BDD">
        <w:rPr>
          <w:rFonts w:eastAsia="宋体"/>
          <w:vertAlign w:val="superscript"/>
        </w:rPr>
        <w:t>128</w:t>
      </w:r>
      <w:r w:rsidRPr="00145BDD">
        <w:rPr>
          <w:rFonts w:eastAsia="宋体"/>
        </w:rPr>
        <w:t xml:space="preserve"> (where all values are treated as non-negative integers);</w:t>
      </w:r>
    </w:p>
    <w:p w14:paraId="1D2C452B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>determine any subsequent counter C</w:t>
      </w:r>
      <w:r w:rsidRPr="00145BDD">
        <w:rPr>
          <w:rFonts w:eastAsia="宋体"/>
          <w:vertAlign w:val="subscript"/>
        </w:rPr>
        <w:t>i</w:t>
      </w:r>
      <w:r w:rsidRPr="00145BDD">
        <w:rPr>
          <w:rFonts w:eastAsia="宋体"/>
        </w:rPr>
        <w:t xml:space="preserve"> from the previous counter C</w:t>
      </w:r>
      <w:r w:rsidRPr="00145BDD">
        <w:rPr>
          <w:rFonts w:eastAsia="宋体"/>
          <w:vertAlign w:val="subscript"/>
        </w:rPr>
        <w:t>i-1</w:t>
      </w:r>
      <w:r w:rsidRPr="00145BDD">
        <w:rPr>
          <w:rFonts w:eastAsia="宋体"/>
        </w:rPr>
        <w:t xml:space="preserve"> as C</w:t>
      </w:r>
      <w:r w:rsidRPr="00145BDD">
        <w:rPr>
          <w:rFonts w:eastAsia="宋体"/>
          <w:vertAlign w:val="subscript"/>
        </w:rPr>
        <w:t>i</w:t>
      </w:r>
      <w:r w:rsidRPr="00145BDD">
        <w:rPr>
          <w:rFonts w:eastAsia="宋体"/>
        </w:rPr>
        <w:t xml:space="preserve"> = (C</w:t>
      </w:r>
      <w:r w:rsidRPr="00145BDD">
        <w:rPr>
          <w:rFonts w:eastAsia="宋体"/>
          <w:vertAlign w:val="subscript"/>
        </w:rPr>
        <w:t>i-1</w:t>
      </w:r>
      <w:r w:rsidRPr="00145BDD">
        <w:rPr>
          <w:rFonts w:eastAsia="宋体"/>
        </w:rPr>
        <w:t xml:space="preserve"> + 1) mod 2</w:t>
      </w:r>
      <w:r w:rsidRPr="00145BDD">
        <w:rPr>
          <w:rFonts w:eastAsia="宋体"/>
          <w:vertAlign w:val="superscript"/>
        </w:rPr>
        <w:t>128</w:t>
      </w:r>
      <w:r w:rsidRPr="00145BDD">
        <w:rPr>
          <w:rFonts w:eastAsia="宋体"/>
        </w:rPr>
        <w:t>;</w:t>
      </w:r>
    </w:p>
    <w:p w14:paraId="46664C93" w14:textId="77777777" w:rsidR="00145BDD" w:rsidRPr="00145BDD" w:rsidRDefault="00145BDD" w:rsidP="00145BDD">
      <w:pPr>
        <w:ind w:left="1418" w:hanging="284"/>
        <w:rPr>
          <w:rFonts w:eastAsia="宋体"/>
          <w:i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>use the sequence of counters &lt;C</w:t>
      </w:r>
      <w:r w:rsidRPr="00145BDD">
        <w:rPr>
          <w:rFonts w:eastAsia="宋体"/>
          <w:vertAlign w:val="subscript"/>
        </w:rPr>
        <w:t>1</w:t>
      </w:r>
      <w:r w:rsidRPr="00145BDD">
        <w:rPr>
          <w:rFonts w:eastAsia="宋体"/>
        </w:rPr>
        <w:t>, C</w:t>
      </w:r>
      <w:r w:rsidRPr="00145BDD">
        <w:rPr>
          <w:rFonts w:eastAsia="宋体"/>
          <w:vertAlign w:val="subscript"/>
        </w:rPr>
        <w:t>2</w:t>
      </w:r>
      <w:r w:rsidRPr="00145BDD">
        <w:rPr>
          <w:rFonts w:eastAsia="宋体"/>
        </w:rPr>
        <w:t>, C</w:t>
      </w:r>
      <w:r w:rsidRPr="00145BDD">
        <w:rPr>
          <w:rFonts w:eastAsia="宋体"/>
          <w:vertAlign w:val="subscript"/>
        </w:rPr>
        <w:t>3</w:t>
      </w:r>
      <w:r w:rsidRPr="00145BDD">
        <w:rPr>
          <w:rFonts w:eastAsia="宋体"/>
        </w:rPr>
        <w:t xml:space="preserve">, …&gt; and the cipher key value to decipher the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  <w:i/>
        </w:rPr>
        <w:t>;</w:t>
      </w:r>
    </w:p>
    <w:p w14:paraId="5D9487F4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 xml:space="preserve">decode the deciphered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</w:rPr>
        <w:t xml:space="preserve"> and deliver the related assistance data to upper layers.</w:t>
      </w:r>
    </w:p>
    <w:p w14:paraId="263092B4" w14:textId="77777777" w:rsidR="00145BDD" w:rsidRPr="00145BDD" w:rsidRDefault="00145BDD" w:rsidP="00145BDD">
      <w:pPr>
        <w:ind w:left="1135" w:hanging="284"/>
        <w:rPr>
          <w:rFonts w:eastAsia="宋体"/>
        </w:rPr>
      </w:pPr>
      <w:r w:rsidRPr="00145BDD">
        <w:rPr>
          <w:rFonts w:eastAsia="宋体"/>
        </w:rPr>
        <w:t>3&gt;</w:t>
      </w:r>
      <w:r w:rsidRPr="00145BDD">
        <w:rPr>
          <w:rFonts w:eastAsia="宋体"/>
        </w:rPr>
        <w:tab/>
        <w:t>else:</w:t>
      </w:r>
    </w:p>
    <w:p w14:paraId="3078CEEB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 xml:space="preserve">discard the </w:t>
      </w:r>
      <w:proofErr w:type="spellStart"/>
      <w:r w:rsidRPr="00145BDD">
        <w:rPr>
          <w:rFonts w:eastAsia="宋体"/>
          <w:i/>
          <w:lang w:eastAsia="en-GB"/>
        </w:rPr>
        <w:t>AssistanceDataSIBelement</w:t>
      </w:r>
      <w:proofErr w:type="spellEnd"/>
      <w:r w:rsidRPr="00145BDD">
        <w:rPr>
          <w:rFonts w:eastAsia="宋体"/>
          <w:i/>
          <w:lang w:eastAsia="en-GB"/>
        </w:rPr>
        <w:t>.</w:t>
      </w:r>
    </w:p>
    <w:p w14:paraId="25A6EACF" w14:textId="77777777" w:rsidR="00145BDD" w:rsidRPr="00145BDD" w:rsidRDefault="00145BDD" w:rsidP="00145BDD">
      <w:pPr>
        <w:ind w:left="851" w:hanging="284"/>
        <w:rPr>
          <w:rFonts w:eastAsia="宋体"/>
        </w:rPr>
      </w:pPr>
      <w:r w:rsidRPr="00145BDD">
        <w:rPr>
          <w:rFonts w:eastAsia="宋体"/>
        </w:rPr>
        <w:t>2&gt;</w:t>
      </w:r>
      <w:r w:rsidRPr="00145BDD">
        <w:rPr>
          <w:rFonts w:eastAsia="宋体"/>
        </w:rPr>
        <w:tab/>
        <w:t>else:</w:t>
      </w:r>
    </w:p>
    <w:p w14:paraId="0F8ACE16" w14:textId="77777777" w:rsidR="00145BDD" w:rsidRPr="00145BDD" w:rsidRDefault="00145BDD" w:rsidP="00145BDD">
      <w:pPr>
        <w:ind w:left="1135" w:hanging="284"/>
        <w:rPr>
          <w:rFonts w:eastAsia="宋体"/>
        </w:rPr>
      </w:pPr>
      <w:r w:rsidRPr="00145BDD">
        <w:rPr>
          <w:rFonts w:eastAsia="宋体"/>
        </w:rPr>
        <w:t>3&gt;</w:t>
      </w:r>
      <w:r w:rsidRPr="00145BDD">
        <w:rPr>
          <w:rFonts w:eastAsia="宋体"/>
        </w:rPr>
        <w:tab/>
        <w:t xml:space="preserve">decode the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</w:rPr>
        <w:t xml:space="preserve"> and deliver the related assistance data to upper layers.</w:t>
      </w:r>
    </w:p>
    <w:p w14:paraId="5B10CF06" w14:textId="77777777" w:rsidR="00145BDD" w:rsidRPr="00145BDD" w:rsidRDefault="00145BDD" w:rsidP="00145BDD">
      <w:pPr>
        <w:ind w:left="568" w:hanging="284"/>
        <w:rPr>
          <w:rFonts w:eastAsia="宋体"/>
        </w:rPr>
      </w:pPr>
      <w:r w:rsidRPr="00145BDD">
        <w:rPr>
          <w:rFonts w:eastAsia="宋体"/>
        </w:rPr>
        <w:t>1&gt;</w:t>
      </w:r>
      <w:r w:rsidRPr="00145BDD">
        <w:rPr>
          <w:rFonts w:eastAsia="宋体"/>
        </w:rPr>
        <w:tab/>
        <w:t>else:</w:t>
      </w:r>
    </w:p>
    <w:p w14:paraId="2EE2F964" w14:textId="77777777" w:rsidR="00145BDD" w:rsidRPr="00145BDD" w:rsidRDefault="00145BDD" w:rsidP="00145BDD">
      <w:pPr>
        <w:ind w:left="851" w:hanging="284"/>
        <w:rPr>
          <w:rFonts w:eastAsia="宋体"/>
        </w:rPr>
      </w:pPr>
      <w:r w:rsidRPr="00145BDD">
        <w:rPr>
          <w:rFonts w:eastAsia="宋体"/>
        </w:rPr>
        <w:t>2&gt;</w:t>
      </w:r>
      <w:r w:rsidRPr="00145BDD">
        <w:rPr>
          <w:rFonts w:eastAsia="宋体"/>
        </w:rPr>
        <w:tab/>
        <w:t xml:space="preserve">if </w:t>
      </w:r>
      <w:proofErr w:type="spellStart"/>
      <w:r w:rsidRPr="00145BDD">
        <w:rPr>
          <w:rFonts w:eastAsia="宋体"/>
          <w:i/>
        </w:rPr>
        <w:t>segmentationOption</w:t>
      </w:r>
      <w:proofErr w:type="spellEnd"/>
      <w:r w:rsidRPr="00145BDD">
        <w:rPr>
          <w:rFonts w:eastAsia="宋体"/>
        </w:rPr>
        <w:t xml:space="preserve"> indicates '</w:t>
      </w:r>
      <w:r w:rsidRPr="00145BDD">
        <w:rPr>
          <w:rFonts w:eastAsia="宋体"/>
          <w:i/>
        </w:rPr>
        <w:t>pseudo-seg</w:t>
      </w:r>
      <w:r w:rsidRPr="00145BDD">
        <w:rPr>
          <w:rFonts w:eastAsia="宋体"/>
        </w:rPr>
        <w:t>':</w:t>
      </w:r>
    </w:p>
    <w:p w14:paraId="54862D7F" w14:textId="77777777" w:rsidR="00145BDD" w:rsidRPr="00145BDD" w:rsidRDefault="00145BDD" w:rsidP="00145BDD">
      <w:pPr>
        <w:ind w:left="1135" w:hanging="284"/>
        <w:rPr>
          <w:rFonts w:eastAsia="宋体"/>
        </w:rPr>
      </w:pPr>
      <w:r w:rsidRPr="00145BDD">
        <w:rPr>
          <w:rFonts w:eastAsia="宋体"/>
        </w:rPr>
        <w:t>3&gt;</w:t>
      </w:r>
      <w:r w:rsidRPr="00145BDD">
        <w:rPr>
          <w:rFonts w:eastAsia="宋体"/>
        </w:rPr>
        <w:tab/>
        <w:t xml:space="preserve">if the </w:t>
      </w:r>
      <w:proofErr w:type="spellStart"/>
      <w:r w:rsidRPr="00145BDD">
        <w:rPr>
          <w:rFonts w:eastAsia="宋体"/>
          <w:i/>
        </w:rPr>
        <w:t>cipheringKeyData</w:t>
      </w:r>
      <w:proofErr w:type="spellEnd"/>
      <w:r w:rsidRPr="00145BDD">
        <w:rPr>
          <w:rFonts w:eastAsia="宋体"/>
        </w:rPr>
        <w:t xml:space="preserve"> is included:</w:t>
      </w:r>
    </w:p>
    <w:p w14:paraId="3A8C3582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>if the UE has obtained a valid cipher key value and the first portion of the initial Counter denoted C</w:t>
      </w:r>
      <w:r w:rsidRPr="00145BDD">
        <w:rPr>
          <w:rFonts w:eastAsia="宋体"/>
          <w:vertAlign w:val="subscript"/>
        </w:rPr>
        <w:t xml:space="preserve">0 </w:t>
      </w:r>
      <w:r w:rsidRPr="00145BDD">
        <w:rPr>
          <w:rFonts w:eastAsia="宋体"/>
        </w:rPr>
        <w:t xml:space="preserve">corresponding to the </w:t>
      </w:r>
      <w:proofErr w:type="spellStart"/>
      <w:r w:rsidRPr="00145BDD">
        <w:rPr>
          <w:rFonts w:eastAsia="宋体"/>
          <w:i/>
        </w:rPr>
        <w:t>cipherSetID</w:t>
      </w:r>
      <w:proofErr w:type="spellEnd"/>
      <w:r w:rsidRPr="00145BDD">
        <w:rPr>
          <w:rFonts w:eastAsia="宋体"/>
          <w:i/>
        </w:rPr>
        <w:t xml:space="preserve"> </w:t>
      </w:r>
      <w:r w:rsidRPr="00145BDD">
        <w:rPr>
          <w:rFonts w:eastAsia="宋体"/>
        </w:rPr>
        <w:t>using NAS signalling:</w:t>
      </w:r>
    </w:p>
    <w:p w14:paraId="2FED83EF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>if C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contains less than 128-bits:</w:t>
      </w:r>
    </w:p>
    <w:p w14:paraId="45EB3B25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6&gt;</w:t>
      </w:r>
      <w:r w:rsidRPr="00145BDD">
        <w:rPr>
          <w:rFonts w:eastAsia="MS Mincho"/>
          <w:lang w:eastAsia="x-none"/>
        </w:rPr>
        <w:tab/>
        <w:t>pad out the bit string with zeroes in most significant bit positions to achieve 128 bits.</w:t>
      </w:r>
    </w:p>
    <w:p w14:paraId="6C48D3AE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 xml:space="preserve">if the </w:t>
      </w:r>
      <w:r w:rsidRPr="00145BDD">
        <w:rPr>
          <w:rFonts w:eastAsia="宋体"/>
          <w:i/>
        </w:rPr>
        <w:t>d0</w:t>
      </w:r>
      <w:r w:rsidRPr="00145BDD">
        <w:rPr>
          <w:rFonts w:eastAsia="宋体"/>
        </w:rPr>
        <w:t xml:space="preserve"> field contains less than 128-bits:</w:t>
      </w:r>
    </w:p>
    <w:p w14:paraId="40EDA0DD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noProof/>
          <w:lang w:eastAsia="x-none"/>
        </w:rPr>
      </w:pPr>
      <w:r w:rsidRPr="00145BDD">
        <w:rPr>
          <w:rFonts w:eastAsia="MS Mincho"/>
          <w:lang w:eastAsia="x-none"/>
        </w:rPr>
        <w:t>6&gt;</w:t>
      </w:r>
      <w:r w:rsidRPr="00145BDD">
        <w:rPr>
          <w:rFonts w:eastAsia="MS Mincho"/>
          <w:lang w:eastAsia="x-none"/>
        </w:rPr>
        <w:tab/>
      </w:r>
      <w:r w:rsidRPr="00145BDD">
        <w:rPr>
          <w:rFonts w:eastAsia="MS Mincho"/>
          <w:noProof/>
          <w:lang w:eastAsia="x-none"/>
        </w:rPr>
        <w:t>pad out the bit string with zeroes in least significant bit positions to achieve 128 bits, denoted D</w:t>
      </w:r>
      <w:r w:rsidRPr="00145BDD">
        <w:rPr>
          <w:rFonts w:eastAsia="MS Mincho"/>
          <w:noProof/>
          <w:vertAlign w:val="subscript"/>
          <w:lang w:eastAsia="x-none"/>
        </w:rPr>
        <w:t>0</w:t>
      </w:r>
      <w:r w:rsidRPr="00145BDD">
        <w:rPr>
          <w:rFonts w:eastAsia="MS Mincho"/>
          <w:noProof/>
          <w:lang w:eastAsia="x-none"/>
        </w:rPr>
        <w:t>.</w:t>
      </w:r>
    </w:p>
    <w:p w14:paraId="7741126D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>determine the initial Counter C</w:t>
      </w:r>
      <w:r w:rsidRPr="00145BDD">
        <w:rPr>
          <w:rFonts w:eastAsia="宋体"/>
          <w:vertAlign w:val="subscript"/>
        </w:rPr>
        <w:t>1</w:t>
      </w:r>
      <w:r w:rsidRPr="00145BDD">
        <w:rPr>
          <w:rFonts w:eastAsia="宋体"/>
        </w:rPr>
        <w:t xml:space="preserve"> = (C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+ D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>) mod 2</w:t>
      </w:r>
      <w:r w:rsidRPr="00145BDD">
        <w:rPr>
          <w:rFonts w:eastAsia="宋体"/>
          <w:vertAlign w:val="superscript"/>
        </w:rPr>
        <w:t>128</w:t>
      </w:r>
      <w:r w:rsidRPr="00145BDD">
        <w:rPr>
          <w:rFonts w:eastAsia="宋体"/>
        </w:rPr>
        <w:t xml:space="preserve"> (where all values are treated as non-negative integers);</w:t>
      </w:r>
    </w:p>
    <w:p w14:paraId="166CDF21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>determine any subsequent counter C</w:t>
      </w:r>
      <w:r w:rsidRPr="00145BDD">
        <w:rPr>
          <w:rFonts w:eastAsia="宋体"/>
          <w:vertAlign w:val="subscript"/>
        </w:rPr>
        <w:t>i</w:t>
      </w:r>
      <w:r w:rsidRPr="00145BDD">
        <w:rPr>
          <w:rFonts w:eastAsia="宋体"/>
        </w:rPr>
        <w:t xml:space="preserve"> from the previous counter C</w:t>
      </w:r>
      <w:r w:rsidRPr="00145BDD">
        <w:rPr>
          <w:rFonts w:eastAsia="宋体"/>
          <w:vertAlign w:val="subscript"/>
        </w:rPr>
        <w:t>i-1</w:t>
      </w:r>
      <w:r w:rsidRPr="00145BDD">
        <w:rPr>
          <w:rFonts w:eastAsia="宋体"/>
        </w:rPr>
        <w:t xml:space="preserve"> as C</w:t>
      </w:r>
      <w:r w:rsidRPr="00145BDD">
        <w:rPr>
          <w:rFonts w:eastAsia="宋体"/>
          <w:vertAlign w:val="subscript"/>
        </w:rPr>
        <w:t>i</w:t>
      </w:r>
      <w:r w:rsidRPr="00145BDD">
        <w:rPr>
          <w:rFonts w:eastAsia="宋体"/>
        </w:rPr>
        <w:t xml:space="preserve"> = (C</w:t>
      </w:r>
      <w:r w:rsidRPr="00145BDD">
        <w:rPr>
          <w:rFonts w:eastAsia="宋体"/>
          <w:vertAlign w:val="subscript"/>
        </w:rPr>
        <w:t>i-1</w:t>
      </w:r>
      <w:r w:rsidRPr="00145BDD">
        <w:rPr>
          <w:rFonts w:eastAsia="宋体"/>
        </w:rPr>
        <w:t xml:space="preserve"> + 1) mod 2</w:t>
      </w:r>
      <w:r w:rsidRPr="00145BDD">
        <w:rPr>
          <w:rFonts w:eastAsia="宋体"/>
          <w:vertAlign w:val="superscript"/>
        </w:rPr>
        <w:t>128</w:t>
      </w:r>
      <w:r w:rsidRPr="00145BDD">
        <w:rPr>
          <w:rFonts w:eastAsia="宋体"/>
        </w:rPr>
        <w:t>;</w:t>
      </w:r>
    </w:p>
    <w:p w14:paraId="69B8AE75" w14:textId="77777777" w:rsidR="00145BDD" w:rsidRPr="00145BDD" w:rsidRDefault="00145BDD" w:rsidP="00145BDD">
      <w:pPr>
        <w:ind w:left="1702" w:hanging="284"/>
        <w:rPr>
          <w:rFonts w:eastAsia="宋体"/>
          <w:i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>use the sequence of counters &lt;C</w:t>
      </w:r>
      <w:r w:rsidRPr="00145BDD">
        <w:rPr>
          <w:rFonts w:eastAsia="宋体"/>
          <w:vertAlign w:val="subscript"/>
        </w:rPr>
        <w:t>1</w:t>
      </w:r>
      <w:r w:rsidRPr="00145BDD">
        <w:rPr>
          <w:rFonts w:eastAsia="宋体"/>
        </w:rPr>
        <w:t>, C</w:t>
      </w:r>
      <w:r w:rsidRPr="00145BDD">
        <w:rPr>
          <w:rFonts w:eastAsia="宋体"/>
          <w:vertAlign w:val="subscript"/>
        </w:rPr>
        <w:t>2</w:t>
      </w:r>
      <w:r w:rsidRPr="00145BDD">
        <w:rPr>
          <w:rFonts w:eastAsia="宋体"/>
        </w:rPr>
        <w:t>, C</w:t>
      </w:r>
      <w:r w:rsidRPr="00145BDD">
        <w:rPr>
          <w:rFonts w:eastAsia="宋体"/>
          <w:vertAlign w:val="subscript"/>
        </w:rPr>
        <w:t>3</w:t>
      </w:r>
      <w:r w:rsidRPr="00145BDD">
        <w:rPr>
          <w:rFonts w:eastAsia="宋体"/>
        </w:rPr>
        <w:t xml:space="preserve">, …&gt; and the cipher key value to decipher the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</w:rPr>
        <w:t xml:space="preserve"> segment</w:t>
      </w:r>
      <w:r w:rsidRPr="00145BDD">
        <w:rPr>
          <w:rFonts w:eastAsia="宋体"/>
          <w:i/>
        </w:rPr>
        <w:t>;</w:t>
      </w:r>
    </w:p>
    <w:p w14:paraId="6D09A48E" w14:textId="6B4E40CE" w:rsidR="00145BDD" w:rsidDel="00145BDD" w:rsidRDefault="00145BDD" w:rsidP="0001359C">
      <w:pPr>
        <w:pStyle w:val="B5"/>
        <w:rPr>
          <w:del w:id="17" w:author="Huawei" w:date="2023-09-27T17:53:00Z"/>
        </w:rPr>
      </w:pPr>
      <w:del w:id="18" w:author="Huawei" w:date="2023-09-27T17:53:00Z">
        <w:r w:rsidRPr="00145BDD" w:rsidDel="00145BDD">
          <w:lastRenderedPageBreak/>
          <w:delText>5&gt;</w:delText>
        </w:r>
        <w:r w:rsidRPr="00145BDD" w:rsidDel="00145BDD">
          <w:tab/>
          <w:delText xml:space="preserve">decode the deciphered </w:delText>
        </w:r>
        <w:r w:rsidRPr="00145BDD" w:rsidDel="00145BDD">
          <w:rPr>
            <w:i/>
          </w:rPr>
          <w:delText>assistanceDataElement</w:delText>
        </w:r>
        <w:r w:rsidRPr="00145BDD" w:rsidDel="00145BDD">
          <w:delText xml:space="preserve"> segment and deliver the related assistance data portion together with the </w:delText>
        </w:r>
        <w:r w:rsidRPr="00145BDD" w:rsidDel="00145BDD">
          <w:rPr>
            <w:i/>
          </w:rPr>
          <w:delText>assistanceDataSegmentType</w:delText>
        </w:r>
        <w:r w:rsidRPr="00145BDD" w:rsidDel="00145BDD">
          <w:delText xml:space="preserve"> and </w:delText>
        </w:r>
        <w:r w:rsidRPr="00145BDD" w:rsidDel="00145BDD">
          <w:rPr>
            <w:i/>
          </w:rPr>
          <w:delText>assistanceDataSegmentNumber</w:delText>
        </w:r>
        <w:r w:rsidRPr="00145BDD" w:rsidDel="00145BDD">
          <w:delText xml:space="preserve"> to upper layers.</w:delText>
        </w:r>
      </w:del>
    </w:p>
    <w:p w14:paraId="0EAD45D2" w14:textId="77777777" w:rsidR="00145BDD" w:rsidRDefault="00145BDD" w:rsidP="00145BDD">
      <w:pPr>
        <w:pStyle w:val="B5"/>
        <w:rPr>
          <w:ins w:id="19" w:author="Huawei" w:date="2023-09-27T17:53:00Z"/>
        </w:rPr>
      </w:pPr>
      <w:bookmarkStart w:id="20" w:name="OLE_LINK44"/>
      <w:bookmarkStart w:id="21" w:name="OLE_LINK45"/>
      <w:ins w:id="22" w:author="Huawei" w:date="2023-09-27T17:53:00Z">
        <w:r>
          <w:t>5</w:t>
        </w:r>
        <w:r w:rsidRPr="00670176">
          <w:t>&gt;</w:t>
        </w:r>
        <w:r>
          <w:t xml:space="preserve"> </w:t>
        </w:r>
        <w:r w:rsidRPr="00670176">
          <w:t xml:space="preserve">if all segments of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rPr>
            <w:i/>
          </w:rPr>
          <w:t xml:space="preserve"> </w:t>
        </w:r>
        <w:r w:rsidRPr="00670176">
          <w:t>have been received:</w:t>
        </w:r>
      </w:ins>
    </w:p>
    <w:p w14:paraId="285C436F" w14:textId="77777777" w:rsidR="00145BDD" w:rsidRPr="00025A09" w:rsidRDefault="00145BDD" w:rsidP="00145BDD">
      <w:pPr>
        <w:pStyle w:val="B6"/>
        <w:rPr>
          <w:ins w:id="23" w:author="Huawei" w:date="2023-09-27T17:53:00Z"/>
        </w:rPr>
      </w:pPr>
      <w:ins w:id="24" w:author="Huawei" w:date="2023-09-27T17:53:00Z">
        <w:r>
          <w:t xml:space="preserve">6&gt; </w:t>
        </w:r>
        <w:r w:rsidRPr="00670176">
          <w:t xml:space="preserve">assemble the assistance data element from the received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t xml:space="preserve"> segments</w:t>
        </w:r>
        <w:r>
          <w:t xml:space="preserve"> and </w:t>
        </w:r>
        <w:r w:rsidRPr="00670176">
          <w:t>decode the assembled assistance data element and deliver the related assistance data to upper layers.</w:t>
        </w:r>
      </w:ins>
    </w:p>
    <w:bookmarkEnd w:id="20"/>
    <w:bookmarkEnd w:id="21"/>
    <w:p w14:paraId="25FAC490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>else:</w:t>
      </w:r>
    </w:p>
    <w:p w14:paraId="20538E39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 xml:space="preserve">discard the </w:t>
      </w:r>
      <w:proofErr w:type="spellStart"/>
      <w:r w:rsidRPr="00145BDD">
        <w:rPr>
          <w:rFonts w:eastAsia="宋体"/>
          <w:i/>
          <w:lang w:eastAsia="en-GB"/>
        </w:rPr>
        <w:t>AssistanceDataSIBelement</w:t>
      </w:r>
      <w:proofErr w:type="spellEnd"/>
      <w:r w:rsidRPr="00145BDD">
        <w:rPr>
          <w:rFonts w:eastAsia="宋体"/>
          <w:lang w:eastAsia="en-GB"/>
        </w:rPr>
        <w:t xml:space="preserve"> segment.</w:t>
      </w:r>
    </w:p>
    <w:p w14:paraId="4083E63E" w14:textId="77777777" w:rsidR="00145BDD" w:rsidRPr="00145BDD" w:rsidRDefault="00145BDD" w:rsidP="00145BDD">
      <w:pPr>
        <w:ind w:left="1135" w:hanging="284"/>
        <w:rPr>
          <w:rFonts w:eastAsia="宋体"/>
        </w:rPr>
      </w:pPr>
      <w:r w:rsidRPr="00145BDD">
        <w:rPr>
          <w:rFonts w:eastAsia="宋体"/>
        </w:rPr>
        <w:t>3&gt;</w:t>
      </w:r>
      <w:r w:rsidRPr="00145BDD">
        <w:rPr>
          <w:rFonts w:eastAsia="宋体"/>
        </w:rPr>
        <w:tab/>
        <w:t>else:</w:t>
      </w:r>
    </w:p>
    <w:p w14:paraId="1F24A195" w14:textId="0C80EFCB" w:rsidR="00145BDD" w:rsidDel="00145BDD" w:rsidRDefault="00145BDD" w:rsidP="0001359C">
      <w:pPr>
        <w:pStyle w:val="B4"/>
        <w:rPr>
          <w:del w:id="25" w:author="Huawei" w:date="2023-09-27T17:53:00Z"/>
        </w:rPr>
      </w:pPr>
      <w:del w:id="26" w:author="Huawei" w:date="2023-09-27T17:53:00Z">
        <w:r w:rsidRPr="00145BDD" w:rsidDel="00145BDD">
          <w:delText>4&gt;</w:delText>
        </w:r>
        <w:r w:rsidRPr="00145BDD" w:rsidDel="00145BDD">
          <w:tab/>
          <w:delText xml:space="preserve">decode the </w:delText>
        </w:r>
        <w:r w:rsidRPr="00145BDD" w:rsidDel="00145BDD">
          <w:rPr>
            <w:i/>
          </w:rPr>
          <w:delText>assistanceDataElemen</w:delText>
        </w:r>
        <w:bookmarkStart w:id="27" w:name="_GoBack"/>
        <w:bookmarkEnd w:id="27"/>
        <w:r w:rsidRPr="00145BDD" w:rsidDel="00145BDD">
          <w:rPr>
            <w:i/>
          </w:rPr>
          <w:delText>t</w:delText>
        </w:r>
        <w:r w:rsidRPr="00145BDD" w:rsidDel="00145BDD">
          <w:delText xml:space="preserve"> segment and deliver the related assistance data portion together with the </w:delText>
        </w:r>
        <w:r w:rsidRPr="00145BDD" w:rsidDel="00145BDD">
          <w:rPr>
            <w:i/>
          </w:rPr>
          <w:delText>assistanceDataSegmentType</w:delText>
        </w:r>
        <w:r w:rsidRPr="00145BDD" w:rsidDel="00145BDD">
          <w:delText xml:space="preserve"> and </w:delText>
        </w:r>
        <w:r w:rsidRPr="00145BDD" w:rsidDel="00145BDD">
          <w:rPr>
            <w:i/>
          </w:rPr>
          <w:delText>assistanceDataSegmentNumber</w:delText>
        </w:r>
        <w:r w:rsidRPr="00145BDD" w:rsidDel="00145BDD">
          <w:delText xml:space="preserve"> to upper layers.</w:delText>
        </w:r>
      </w:del>
    </w:p>
    <w:p w14:paraId="77180C45" w14:textId="77777777" w:rsidR="00145BDD" w:rsidRDefault="00145BDD" w:rsidP="00145BDD">
      <w:pPr>
        <w:pStyle w:val="B4"/>
        <w:rPr>
          <w:ins w:id="28" w:author="Huawei" w:date="2023-09-27T17:53:00Z"/>
        </w:rPr>
      </w:pPr>
      <w:bookmarkStart w:id="29" w:name="OLE_LINK145"/>
      <w:ins w:id="30" w:author="Huawei" w:date="2023-09-27T17:53:00Z">
        <w:r w:rsidRPr="00670176">
          <w:t>4&gt;</w:t>
        </w:r>
        <w:r>
          <w:t xml:space="preserve"> </w:t>
        </w:r>
        <w:r w:rsidRPr="00670176">
          <w:t xml:space="preserve">if all segments of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rPr>
            <w:i/>
          </w:rPr>
          <w:t xml:space="preserve"> </w:t>
        </w:r>
        <w:r w:rsidRPr="00670176">
          <w:t>have been received:</w:t>
        </w:r>
      </w:ins>
    </w:p>
    <w:p w14:paraId="709B984B" w14:textId="77777777" w:rsidR="00145BDD" w:rsidRPr="004B049B" w:rsidRDefault="00145BDD" w:rsidP="00145BDD">
      <w:pPr>
        <w:pStyle w:val="B4"/>
        <w:ind w:firstLine="0"/>
        <w:rPr>
          <w:ins w:id="31" w:author="Huawei" w:date="2023-09-27T17:53:00Z"/>
        </w:rPr>
      </w:pPr>
      <w:bookmarkStart w:id="32" w:name="OLE_LINK141"/>
      <w:bookmarkStart w:id="33" w:name="OLE_LINK142"/>
      <w:ins w:id="34" w:author="Huawei" w:date="2023-09-27T17:53:00Z">
        <w:r>
          <w:t xml:space="preserve">5&gt; </w:t>
        </w:r>
        <w:r w:rsidRPr="00670176">
          <w:t xml:space="preserve">assemble the assistance data element from the received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t xml:space="preserve"> segments</w:t>
        </w:r>
        <w:r>
          <w:t xml:space="preserve"> and </w:t>
        </w:r>
        <w:r w:rsidRPr="00670176">
          <w:t>decode the assembled assistance data element and deliver the related assistance data to upper layers.</w:t>
        </w:r>
        <w:bookmarkEnd w:id="32"/>
        <w:bookmarkEnd w:id="33"/>
      </w:ins>
    </w:p>
    <w:bookmarkEnd w:id="29"/>
    <w:p w14:paraId="5B57886D" w14:textId="77777777" w:rsidR="00145BDD" w:rsidRPr="00145BDD" w:rsidRDefault="00145BDD" w:rsidP="00145BDD">
      <w:pPr>
        <w:ind w:left="851" w:hanging="284"/>
        <w:rPr>
          <w:rFonts w:eastAsia="宋体"/>
        </w:rPr>
      </w:pPr>
      <w:r w:rsidRPr="00145BDD">
        <w:rPr>
          <w:rFonts w:eastAsia="宋体"/>
        </w:rPr>
        <w:t>2&gt;</w:t>
      </w:r>
      <w:r w:rsidRPr="00145BDD">
        <w:rPr>
          <w:rFonts w:eastAsia="宋体"/>
        </w:rPr>
        <w:tab/>
        <w:t xml:space="preserve">if </w:t>
      </w:r>
      <w:proofErr w:type="spellStart"/>
      <w:r w:rsidRPr="00145BDD">
        <w:rPr>
          <w:rFonts w:eastAsia="宋体"/>
          <w:i/>
        </w:rPr>
        <w:t>segmentationOption</w:t>
      </w:r>
      <w:proofErr w:type="spellEnd"/>
      <w:r w:rsidRPr="00145BDD">
        <w:rPr>
          <w:rFonts w:eastAsia="宋体"/>
        </w:rPr>
        <w:t xml:space="preserve"> indicates '</w:t>
      </w:r>
      <w:r w:rsidRPr="00145BDD">
        <w:rPr>
          <w:rFonts w:eastAsia="宋体"/>
          <w:i/>
        </w:rPr>
        <w:t>octet-string-seg</w:t>
      </w:r>
      <w:r w:rsidRPr="00145BDD">
        <w:rPr>
          <w:rFonts w:eastAsia="宋体"/>
        </w:rPr>
        <w:t>':</w:t>
      </w:r>
    </w:p>
    <w:p w14:paraId="48199962" w14:textId="77777777" w:rsidR="00145BDD" w:rsidRPr="00145BDD" w:rsidRDefault="00145BDD" w:rsidP="00145BDD">
      <w:pPr>
        <w:ind w:left="1135" w:hanging="284"/>
        <w:rPr>
          <w:rFonts w:eastAsia="宋体"/>
        </w:rPr>
      </w:pPr>
      <w:r w:rsidRPr="00145BDD">
        <w:rPr>
          <w:rFonts w:eastAsia="宋体"/>
        </w:rPr>
        <w:t>3&gt;</w:t>
      </w:r>
      <w:r w:rsidRPr="00145BDD">
        <w:rPr>
          <w:rFonts w:eastAsia="宋体"/>
        </w:rPr>
        <w:tab/>
        <w:t xml:space="preserve">if all segments of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  <w:i/>
        </w:rPr>
        <w:t xml:space="preserve"> </w:t>
      </w:r>
      <w:r w:rsidRPr="00145BDD">
        <w:rPr>
          <w:rFonts w:eastAsia="宋体"/>
        </w:rPr>
        <w:t>have been received:</w:t>
      </w:r>
    </w:p>
    <w:p w14:paraId="191E3200" w14:textId="77777777" w:rsidR="00145BDD" w:rsidRPr="00145BDD" w:rsidRDefault="00145BDD" w:rsidP="00145BDD">
      <w:pPr>
        <w:ind w:left="1418" w:hanging="284"/>
        <w:rPr>
          <w:rFonts w:eastAsia="宋体"/>
        </w:rPr>
      </w:pPr>
      <w:r w:rsidRPr="00145BDD">
        <w:rPr>
          <w:rFonts w:eastAsia="宋体"/>
        </w:rPr>
        <w:t>4&gt;</w:t>
      </w:r>
      <w:r w:rsidRPr="00145BDD">
        <w:rPr>
          <w:rFonts w:eastAsia="宋体"/>
        </w:rPr>
        <w:tab/>
        <w:t xml:space="preserve">assemble the assistance data element from the received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</w:rPr>
        <w:t xml:space="preserve"> segments;</w:t>
      </w:r>
    </w:p>
    <w:p w14:paraId="3670E4F8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 xml:space="preserve">if the </w:t>
      </w:r>
      <w:proofErr w:type="spellStart"/>
      <w:r w:rsidRPr="00145BDD">
        <w:rPr>
          <w:rFonts w:eastAsia="宋体"/>
          <w:i/>
        </w:rPr>
        <w:t>cipheringKeyData</w:t>
      </w:r>
      <w:proofErr w:type="spellEnd"/>
      <w:r w:rsidRPr="00145BDD">
        <w:rPr>
          <w:rFonts w:eastAsia="宋体"/>
        </w:rPr>
        <w:t xml:space="preserve"> is included in the first segment:</w:t>
      </w:r>
    </w:p>
    <w:p w14:paraId="240CD610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6&gt;</w:t>
      </w:r>
      <w:r w:rsidRPr="00145BDD">
        <w:rPr>
          <w:rFonts w:eastAsia="MS Mincho"/>
          <w:lang w:eastAsia="x-none"/>
        </w:rPr>
        <w:tab/>
        <w:t>if the UE has obtained a valid cipher key value and the first portion of the initial Counter denoted C</w:t>
      </w:r>
      <w:r w:rsidRPr="00145BDD">
        <w:rPr>
          <w:rFonts w:eastAsia="MS Mincho"/>
          <w:vertAlign w:val="subscript"/>
          <w:lang w:eastAsia="x-none"/>
        </w:rPr>
        <w:t>0</w:t>
      </w:r>
      <w:r w:rsidRPr="00145BDD">
        <w:rPr>
          <w:rFonts w:eastAsia="MS Mincho"/>
          <w:lang w:eastAsia="x-none"/>
        </w:rPr>
        <w:t xml:space="preserve"> corresponding to the </w:t>
      </w:r>
      <w:proofErr w:type="spellStart"/>
      <w:r w:rsidRPr="00145BDD">
        <w:rPr>
          <w:rFonts w:eastAsia="MS Mincho"/>
          <w:i/>
          <w:lang w:eastAsia="x-none"/>
        </w:rPr>
        <w:t>cipherSetID</w:t>
      </w:r>
      <w:proofErr w:type="spellEnd"/>
      <w:r w:rsidRPr="00145BDD">
        <w:rPr>
          <w:rFonts w:eastAsia="MS Mincho"/>
          <w:i/>
          <w:lang w:eastAsia="x-none"/>
        </w:rPr>
        <w:t xml:space="preserve"> </w:t>
      </w:r>
      <w:r w:rsidRPr="00145BDD">
        <w:rPr>
          <w:rFonts w:eastAsia="MS Mincho"/>
          <w:lang w:eastAsia="x-none"/>
        </w:rPr>
        <w:t>using NAS signalling:</w:t>
      </w:r>
    </w:p>
    <w:p w14:paraId="1B7CE0BB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>if C</w:t>
      </w:r>
      <w:r w:rsidRPr="00145BDD">
        <w:rPr>
          <w:rFonts w:eastAsia="MS Mincho"/>
          <w:vertAlign w:val="subscript"/>
          <w:lang w:eastAsia="x-none"/>
        </w:rPr>
        <w:t>0</w:t>
      </w:r>
      <w:r w:rsidRPr="00145BDD">
        <w:rPr>
          <w:rFonts w:eastAsia="MS Mincho"/>
          <w:lang w:eastAsia="x-none"/>
        </w:rPr>
        <w:t xml:space="preserve"> contains less than 128-bits:</w:t>
      </w:r>
    </w:p>
    <w:p w14:paraId="20C63343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448" w:hanging="288"/>
        <w:textAlignment w:val="baseline"/>
        <w:rPr>
          <w:rFonts w:eastAsia="Times New Roman"/>
          <w:lang w:eastAsia="x-none"/>
        </w:rPr>
      </w:pPr>
      <w:r w:rsidRPr="00145BDD">
        <w:rPr>
          <w:rFonts w:eastAsia="Times New Roman"/>
          <w:lang w:eastAsia="x-none"/>
        </w:rPr>
        <w:t>8&gt;</w:t>
      </w:r>
      <w:r w:rsidRPr="00145BDD">
        <w:rPr>
          <w:rFonts w:eastAsia="Times New Roman"/>
          <w:lang w:eastAsia="x-none"/>
        </w:rPr>
        <w:tab/>
        <w:t>pad out the bit string with zeroes in most significant bit positions to achieve 128 bits.</w:t>
      </w:r>
    </w:p>
    <w:p w14:paraId="6EA95632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 xml:space="preserve">if the </w:t>
      </w:r>
      <w:r w:rsidRPr="00145BDD">
        <w:rPr>
          <w:rFonts w:eastAsia="MS Mincho"/>
          <w:i/>
          <w:lang w:eastAsia="x-none"/>
        </w:rPr>
        <w:t>d0</w:t>
      </w:r>
      <w:r w:rsidRPr="00145BDD">
        <w:rPr>
          <w:rFonts w:eastAsia="MS Mincho"/>
          <w:lang w:eastAsia="x-none"/>
        </w:rPr>
        <w:t xml:space="preserve"> field contains less than 128-bits:</w:t>
      </w:r>
    </w:p>
    <w:p w14:paraId="715CB997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448" w:hanging="288"/>
        <w:textAlignment w:val="baseline"/>
        <w:rPr>
          <w:rFonts w:eastAsia="Times New Roman"/>
          <w:lang w:eastAsia="x-none"/>
        </w:rPr>
      </w:pPr>
      <w:r w:rsidRPr="00145BDD">
        <w:rPr>
          <w:rFonts w:eastAsia="Times New Roman"/>
          <w:lang w:eastAsia="x-none"/>
        </w:rPr>
        <w:t>8&gt;</w:t>
      </w:r>
      <w:r w:rsidRPr="00145BDD">
        <w:rPr>
          <w:rFonts w:eastAsia="Times New Roman"/>
          <w:lang w:eastAsia="x-none"/>
        </w:rPr>
        <w:tab/>
        <w:t>pad out the bit string with zeroes in least significant bit positions to achieve 128 bits, denoted D</w:t>
      </w:r>
      <w:r w:rsidRPr="00145BDD">
        <w:rPr>
          <w:rFonts w:eastAsia="Times New Roman"/>
          <w:vertAlign w:val="subscript"/>
          <w:lang w:eastAsia="x-none"/>
        </w:rPr>
        <w:t>0</w:t>
      </w:r>
      <w:r w:rsidRPr="00145BDD">
        <w:rPr>
          <w:rFonts w:eastAsia="Times New Roman"/>
          <w:lang w:eastAsia="x-none"/>
        </w:rPr>
        <w:t>.</w:t>
      </w:r>
    </w:p>
    <w:p w14:paraId="0D48D8C2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>determine the initial Counter C</w:t>
      </w:r>
      <w:r w:rsidRPr="00145BDD">
        <w:rPr>
          <w:rFonts w:eastAsia="MS Mincho"/>
          <w:vertAlign w:val="subscript"/>
          <w:lang w:eastAsia="x-none"/>
        </w:rPr>
        <w:t>1</w:t>
      </w:r>
      <w:r w:rsidRPr="00145BDD">
        <w:rPr>
          <w:rFonts w:eastAsia="MS Mincho"/>
          <w:lang w:eastAsia="x-none"/>
        </w:rPr>
        <w:t xml:space="preserve"> = (C</w:t>
      </w:r>
      <w:r w:rsidRPr="00145BDD">
        <w:rPr>
          <w:rFonts w:eastAsia="MS Mincho"/>
          <w:vertAlign w:val="subscript"/>
          <w:lang w:eastAsia="x-none"/>
        </w:rPr>
        <w:t>0</w:t>
      </w:r>
      <w:r w:rsidRPr="00145BDD">
        <w:rPr>
          <w:rFonts w:eastAsia="MS Mincho"/>
          <w:lang w:eastAsia="x-none"/>
        </w:rPr>
        <w:t xml:space="preserve"> + D</w:t>
      </w:r>
      <w:r w:rsidRPr="00145BDD">
        <w:rPr>
          <w:rFonts w:eastAsia="MS Mincho"/>
          <w:vertAlign w:val="subscript"/>
          <w:lang w:eastAsia="x-none"/>
        </w:rPr>
        <w:t>0</w:t>
      </w:r>
      <w:r w:rsidRPr="00145BDD">
        <w:rPr>
          <w:rFonts w:eastAsia="MS Mincho"/>
          <w:lang w:eastAsia="x-none"/>
        </w:rPr>
        <w:t>) mod 2</w:t>
      </w:r>
      <w:r w:rsidRPr="00145BDD">
        <w:rPr>
          <w:rFonts w:eastAsia="MS Mincho"/>
          <w:vertAlign w:val="superscript"/>
          <w:lang w:eastAsia="x-none"/>
        </w:rPr>
        <w:t>128</w:t>
      </w:r>
      <w:r w:rsidRPr="00145BDD">
        <w:rPr>
          <w:rFonts w:eastAsia="MS Mincho"/>
          <w:lang w:eastAsia="x-none"/>
        </w:rPr>
        <w:t xml:space="preserve"> (where all values are treated as non-negative integers);</w:t>
      </w:r>
    </w:p>
    <w:p w14:paraId="3EB04A8A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>determine any subsequent counter C</w:t>
      </w:r>
      <w:r w:rsidRPr="00145BDD">
        <w:rPr>
          <w:rFonts w:eastAsia="MS Mincho"/>
          <w:vertAlign w:val="subscript"/>
          <w:lang w:eastAsia="x-none"/>
        </w:rPr>
        <w:t>i</w:t>
      </w:r>
      <w:r w:rsidRPr="00145BDD">
        <w:rPr>
          <w:rFonts w:eastAsia="MS Mincho"/>
          <w:lang w:eastAsia="x-none"/>
        </w:rPr>
        <w:t xml:space="preserve"> from the previous counter C</w:t>
      </w:r>
      <w:r w:rsidRPr="00145BDD">
        <w:rPr>
          <w:rFonts w:eastAsia="MS Mincho"/>
          <w:vertAlign w:val="subscript"/>
          <w:lang w:eastAsia="x-none"/>
        </w:rPr>
        <w:t>i-1</w:t>
      </w:r>
      <w:r w:rsidRPr="00145BDD">
        <w:rPr>
          <w:rFonts w:eastAsia="MS Mincho"/>
          <w:lang w:eastAsia="x-none"/>
        </w:rPr>
        <w:t xml:space="preserve"> as C</w:t>
      </w:r>
      <w:r w:rsidRPr="00145BDD">
        <w:rPr>
          <w:rFonts w:eastAsia="MS Mincho"/>
          <w:vertAlign w:val="subscript"/>
          <w:lang w:eastAsia="x-none"/>
        </w:rPr>
        <w:t>i</w:t>
      </w:r>
      <w:r w:rsidRPr="00145BDD">
        <w:rPr>
          <w:rFonts w:eastAsia="MS Mincho"/>
          <w:lang w:eastAsia="x-none"/>
        </w:rPr>
        <w:t xml:space="preserve"> = (C</w:t>
      </w:r>
      <w:r w:rsidRPr="00145BDD">
        <w:rPr>
          <w:rFonts w:eastAsia="MS Mincho"/>
          <w:vertAlign w:val="subscript"/>
          <w:lang w:eastAsia="x-none"/>
        </w:rPr>
        <w:t>i-1</w:t>
      </w:r>
      <w:r w:rsidRPr="00145BDD">
        <w:rPr>
          <w:rFonts w:eastAsia="MS Mincho"/>
          <w:lang w:eastAsia="x-none"/>
        </w:rPr>
        <w:t xml:space="preserve"> + 1) mod 2</w:t>
      </w:r>
      <w:r w:rsidRPr="00145BDD">
        <w:rPr>
          <w:rFonts w:eastAsia="MS Mincho"/>
          <w:vertAlign w:val="superscript"/>
          <w:lang w:eastAsia="x-none"/>
        </w:rPr>
        <w:t>128</w:t>
      </w:r>
      <w:r w:rsidRPr="00145BDD">
        <w:rPr>
          <w:rFonts w:eastAsia="MS Mincho"/>
          <w:lang w:eastAsia="x-none"/>
        </w:rPr>
        <w:t>;</w:t>
      </w:r>
    </w:p>
    <w:p w14:paraId="0C287597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i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>use the sequence of counters &lt;C</w:t>
      </w:r>
      <w:r w:rsidRPr="00145BDD">
        <w:rPr>
          <w:rFonts w:eastAsia="MS Mincho"/>
          <w:vertAlign w:val="subscript"/>
          <w:lang w:eastAsia="x-none"/>
        </w:rPr>
        <w:t>1</w:t>
      </w:r>
      <w:r w:rsidRPr="00145BDD">
        <w:rPr>
          <w:rFonts w:eastAsia="MS Mincho"/>
          <w:lang w:eastAsia="x-none"/>
        </w:rPr>
        <w:t>, C</w:t>
      </w:r>
      <w:r w:rsidRPr="00145BDD">
        <w:rPr>
          <w:rFonts w:eastAsia="MS Mincho"/>
          <w:vertAlign w:val="subscript"/>
          <w:lang w:eastAsia="x-none"/>
        </w:rPr>
        <w:t>2</w:t>
      </w:r>
      <w:r w:rsidRPr="00145BDD">
        <w:rPr>
          <w:rFonts w:eastAsia="MS Mincho"/>
          <w:lang w:eastAsia="x-none"/>
        </w:rPr>
        <w:t>, C</w:t>
      </w:r>
      <w:r w:rsidRPr="00145BDD">
        <w:rPr>
          <w:rFonts w:eastAsia="MS Mincho"/>
          <w:vertAlign w:val="subscript"/>
          <w:lang w:eastAsia="x-none"/>
        </w:rPr>
        <w:t>3</w:t>
      </w:r>
      <w:r w:rsidRPr="00145BDD">
        <w:rPr>
          <w:rFonts w:eastAsia="MS Mincho"/>
          <w:lang w:eastAsia="x-none"/>
        </w:rPr>
        <w:t>, …&gt; and the cipher key value to decipher the assembled assistance data element;</w:t>
      </w:r>
    </w:p>
    <w:p w14:paraId="0733D316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>decode the assembled and deciphered assistance data element and deliver the related assistance data to upper layers.</w:t>
      </w:r>
    </w:p>
    <w:p w14:paraId="6A35B36E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6&gt;</w:t>
      </w:r>
      <w:r w:rsidRPr="00145BDD">
        <w:rPr>
          <w:rFonts w:eastAsia="MS Mincho"/>
          <w:lang w:eastAsia="x-none"/>
        </w:rPr>
        <w:tab/>
        <w:t>else:</w:t>
      </w:r>
    </w:p>
    <w:p w14:paraId="293164E5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7&gt;</w:t>
      </w:r>
      <w:r w:rsidRPr="00145BDD">
        <w:rPr>
          <w:rFonts w:eastAsia="MS Mincho"/>
          <w:lang w:eastAsia="x-none"/>
        </w:rPr>
        <w:tab/>
        <w:t>discard the assembled assistance data element.</w:t>
      </w:r>
    </w:p>
    <w:p w14:paraId="66F8682D" w14:textId="77777777" w:rsidR="00145BDD" w:rsidRPr="00145BDD" w:rsidRDefault="00145BDD" w:rsidP="00145BDD">
      <w:pPr>
        <w:ind w:left="1702" w:hanging="284"/>
        <w:rPr>
          <w:rFonts w:eastAsia="宋体"/>
        </w:rPr>
      </w:pPr>
      <w:r w:rsidRPr="00145BDD">
        <w:rPr>
          <w:rFonts w:eastAsia="宋体"/>
        </w:rPr>
        <w:t>5&gt;</w:t>
      </w:r>
      <w:r w:rsidRPr="00145BDD">
        <w:rPr>
          <w:rFonts w:eastAsia="宋体"/>
        </w:rPr>
        <w:tab/>
        <w:t>else:</w:t>
      </w:r>
    </w:p>
    <w:p w14:paraId="62C16F05" w14:textId="77777777" w:rsidR="00145BDD" w:rsidRPr="00145BDD" w:rsidRDefault="00145BDD" w:rsidP="00145BD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145BDD">
        <w:rPr>
          <w:rFonts w:eastAsia="MS Mincho"/>
          <w:lang w:eastAsia="x-none"/>
        </w:rPr>
        <w:t>6&gt;</w:t>
      </w:r>
      <w:r w:rsidRPr="00145BDD">
        <w:rPr>
          <w:rFonts w:eastAsia="MS Mincho"/>
          <w:lang w:eastAsia="x-none"/>
        </w:rPr>
        <w:tab/>
        <w:t>decode the assembled assistance data element and deliver the related assistance data to upper layers.</w:t>
      </w:r>
    </w:p>
    <w:p w14:paraId="31CD0981" w14:textId="77777777" w:rsidR="00145BDD" w:rsidRPr="00145BDD" w:rsidRDefault="00145BDD" w:rsidP="00145BDD">
      <w:pPr>
        <w:keepLines/>
        <w:ind w:left="1135" w:hanging="851"/>
        <w:rPr>
          <w:rFonts w:eastAsia="宋体"/>
        </w:rPr>
      </w:pPr>
      <w:r w:rsidRPr="00145BDD">
        <w:rPr>
          <w:rFonts w:eastAsia="宋体"/>
          <w:lang w:eastAsia="en-GB"/>
        </w:rPr>
        <w:lastRenderedPageBreak/>
        <w:t>NOTE:</w:t>
      </w:r>
      <w:r w:rsidRPr="00145BDD">
        <w:rPr>
          <w:rFonts w:eastAsia="宋体"/>
          <w:lang w:eastAsia="en-GB"/>
        </w:rPr>
        <w:tab/>
      </w:r>
      <w:r w:rsidRPr="00145BDD">
        <w:rPr>
          <w:rFonts w:eastAsia="宋体"/>
        </w:rPr>
        <w:t xml:space="preserve">As an optional optimisation when </w:t>
      </w:r>
      <w:proofErr w:type="spellStart"/>
      <w:r w:rsidRPr="00145BDD">
        <w:rPr>
          <w:rFonts w:eastAsia="宋体"/>
          <w:i/>
        </w:rPr>
        <w:t>segmentationOption</w:t>
      </w:r>
      <w:proofErr w:type="spellEnd"/>
      <w:r w:rsidRPr="00145BDD">
        <w:rPr>
          <w:rFonts w:eastAsia="宋体"/>
        </w:rPr>
        <w:t xml:space="preserve"> indicates '</w:t>
      </w:r>
      <w:r w:rsidRPr="00145BDD">
        <w:rPr>
          <w:rFonts w:eastAsia="宋体"/>
          <w:i/>
        </w:rPr>
        <w:t>octet-string-seg</w:t>
      </w:r>
      <w:r w:rsidRPr="00145BDD">
        <w:rPr>
          <w:rFonts w:eastAsia="宋体"/>
        </w:rPr>
        <w:t xml:space="preserve">', a target device may verify if the </w:t>
      </w:r>
      <w:proofErr w:type="spellStart"/>
      <w:r w:rsidRPr="00145BDD">
        <w:rPr>
          <w:rFonts w:eastAsia="宋体"/>
          <w:i/>
        </w:rPr>
        <w:t>cipheringKeyData</w:t>
      </w:r>
      <w:proofErr w:type="spellEnd"/>
      <w:r w:rsidRPr="00145BDD">
        <w:rPr>
          <w:rFonts w:eastAsia="宋体"/>
        </w:rPr>
        <w:t xml:space="preserve"> is included in the first segment as soon as the first segment is received and, if included, may verify that the UE has obtained a valid cipher key value and the first portion of the initial Counter denoted C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corresponding to the </w:t>
      </w:r>
      <w:proofErr w:type="spellStart"/>
      <w:r w:rsidRPr="00145BDD">
        <w:rPr>
          <w:rFonts w:eastAsia="宋体"/>
          <w:i/>
        </w:rPr>
        <w:t>cipherSetID</w:t>
      </w:r>
      <w:proofErr w:type="spellEnd"/>
      <w:r w:rsidRPr="00145BDD">
        <w:rPr>
          <w:rFonts w:eastAsia="宋体"/>
          <w:i/>
        </w:rPr>
        <w:t xml:space="preserve"> </w:t>
      </w:r>
      <w:r w:rsidRPr="00145BDD">
        <w:rPr>
          <w:rFonts w:eastAsia="宋体"/>
        </w:rPr>
        <w:t>using NAS signalling. When the UE has not obtained a valid cipher key value and initial Counter C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using NAS signalling, the UE may discard the first segment and ignore all subsequent segments.</w:t>
      </w:r>
    </w:p>
    <w:p w14:paraId="21F268EA" w14:textId="77777777" w:rsidR="00145BDD" w:rsidRPr="00145BDD" w:rsidRDefault="00145BDD" w:rsidP="00145BDD">
      <w:pPr>
        <w:rPr>
          <w:rFonts w:eastAsia="宋体"/>
        </w:rPr>
      </w:pPr>
      <w:r w:rsidRPr="00145BDD">
        <w:rPr>
          <w:rFonts w:eastAsia="宋体"/>
        </w:rPr>
        <w:t>The value for D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shall be different for different </w:t>
      </w:r>
      <w:proofErr w:type="spellStart"/>
      <w:r w:rsidRPr="00145BDD">
        <w:rPr>
          <w:rFonts w:eastAsia="宋体"/>
          <w:i/>
          <w:lang w:eastAsia="en-GB"/>
        </w:rPr>
        <w:t>AssistanceDataSIBelement</w:t>
      </w:r>
      <w:r w:rsidRPr="00145BDD">
        <w:rPr>
          <w:rFonts w:eastAsia="宋体"/>
          <w:lang w:eastAsia="en-GB"/>
        </w:rPr>
        <w:t>'s</w:t>
      </w:r>
      <w:proofErr w:type="spellEnd"/>
      <w:r w:rsidRPr="00145BDD">
        <w:rPr>
          <w:rFonts w:eastAsia="宋体"/>
        </w:rPr>
        <w:t xml:space="preserve"> to ensure that the counters derived from </w:t>
      </w:r>
      <w:proofErr w:type="spellStart"/>
      <w:r w:rsidRPr="00145BDD">
        <w:rPr>
          <w:rFonts w:eastAsia="宋体"/>
        </w:rPr>
        <w:t>C</w:t>
      </w:r>
      <w:r w:rsidRPr="00145BDD">
        <w:rPr>
          <w:rFonts w:eastAsia="宋体"/>
          <w:vertAlign w:val="subscript"/>
        </w:rPr>
        <w:t>1</w:t>
      </w:r>
      <w:proofErr w:type="spellEnd"/>
      <w:r w:rsidRPr="00145BDD">
        <w:rPr>
          <w:rFonts w:eastAsia="宋体"/>
        </w:rPr>
        <w:t xml:space="preserve"> for any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</w:rPr>
        <w:t xml:space="preserve"> are different to the counters for any other </w:t>
      </w:r>
      <w:proofErr w:type="spellStart"/>
      <w:r w:rsidRPr="00145BDD">
        <w:rPr>
          <w:rFonts w:eastAsia="宋体"/>
          <w:i/>
        </w:rPr>
        <w:t>assistanceDataElement</w:t>
      </w:r>
      <w:proofErr w:type="spellEnd"/>
      <w:r w:rsidRPr="00145BDD">
        <w:rPr>
          <w:rFonts w:eastAsia="宋体"/>
        </w:rPr>
        <w:t xml:space="preserve"> for a given ciphering key.</w:t>
      </w:r>
    </w:p>
    <w:p w14:paraId="6BAFA4AF" w14:textId="77777777" w:rsidR="00145BDD" w:rsidRPr="00145BDD" w:rsidRDefault="00145BDD" w:rsidP="00145BDD">
      <w:pPr>
        <w:rPr>
          <w:rFonts w:eastAsia="宋体"/>
        </w:rPr>
      </w:pPr>
      <w:r w:rsidRPr="00145BDD">
        <w:rPr>
          <w:rFonts w:eastAsia="宋体"/>
        </w:rPr>
        <w:t>D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shall contain at least 16 least significant bits (LSBs) set to zero to ensure that the values of D</w:t>
      </w:r>
      <w:r w:rsidRPr="00145BDD">
        <w:rPr>
          <w:rFonts w:eastAsia="宋体"/>
          <w:vertAlign w:val="subscript"/>
        </w:rPr>
        <w:t>0</w:t>
      </w:r>
      <w:r w:rsidRPr="00145BDD">
        <w:rPr>
          <w:rFonts w:eastAsia="宋体"/>
        </w:rPr>
        <w:t xml:space="preserve"> differ from another by a large value.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79B5AF4" w14:textId="77777777" w:rsidR="00F274F9" w:rsidRPr="00766E72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16CAC" w14:textId="77777777" w:rsidR="008A5F06" w:rsidRDefault="008A5F06">
      <w:r>
        <w:separator/>
      </w:r>
    </w:p>
  </w:endnote>
  <w:endnote w:type="continuationSeparator" w:id="0">
    <w:p w14:paraId="0C8165B2" w14:textId="77777777" w:rsidR="008A5F06" w:rsidRDefault="008A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C6BFE" w14:textId="77777777" w:rsidR="008A5F06" w:rsidRDefault="008A5F06">
      <w:r>
        <w:separator/>
      </w:r>
    </w:p>
  </w:footnote>
  <w:footnote w:type="continuationSeparator" w:id="0">
    <w:p w14:paraId="4225C67C" w14:textId="77777777" w:rsidR="008A5F06" w:rsidRDefault="008A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1359C"/>
    <w:rsid w:val="00022C8A"/>
    <w:rsid w:val="00022E4A"/>
    <w:rsid w:val="0002565D"/>
    <w:rsid w:val="00040835"/>
    <w:rsid w:val="000415BF"/>
    <w:rsid w:val="00051D10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BC6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8E5"/>
    <w:rsid w:val="00145BDD"/>
    <w:rsid w:val="00145D43"/>
    <w:rsid w:val="0014639A"/>
    <w:rsid w:val="00154BBE"/>
    <w:rsid w:val="00154DC5"/>
    <w:rsid w:val="00161DC4"/>
    <w:rsid w:val="001924B4"/>
    <w:rsid w:val="00192C46"/>
    <w:rsid w:val="001941C9"/>
    <w:rsid w:val="0019683D"/>
    <w:rsid w:val="001A08B3"/>
    <w:rsid w:val="001A7B60"/>
    <w:rsid w:val="001B1F37"/>
    <w:rsid w:val="001B52F0"/>
    <w:rsid w:val="001B7A65"/>
    <w:rsid w:val="001D438F"/>
    <w:rsid w:val="001E41F3"/>
    <w:rsid w:val="002073D4"/>
    <w:rsid w:val="00224A9E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C0564"/>
    <w:rsid w:val="002C295B"/>
    <w:rsid w:val="002C6781"/>
    <w:rsid w:val="002C7A97"/>
    <w:rsid w:val="002D79EA"/>
    <w:rsid w:val="002E1FEE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92F85"/>
    <w:rsid w:val="00394A9C"/>
    <w:rsid w:val="0039516D"/>
    <w:rsid w:val="003A7E6E"/>
    <w:rsid w:val="003C1B12"/>
    <w:rsid w:val="003E1A36"/>
    <w:rsid w:val="003E78A2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573FA"/>
    <w:rsid w:val="004655E5"/>
    <w:rsid w:val="0047742F"/>
    <w:rsid w:val="00486705"/>
    <w:rsid w:val="00491BC4"/>
    <w:rsid w:val="004A188C"/>
    <w:rsid w:val="004A2F4B"/>
    <w:rsid w:val="004A6788"/>
    <w:rsid w:val="004B049B"/>
    <w:rsid w:val="004B057A"/>
    <w:rsid w:val="004B4B8C"/>
    <w:rsid w:val="004B75B7"/>
    <w:rsid w:val="004C0A00"/>
    <w:rsid w:val="004C5BEA"/>
    <w:rsid w:val="004E750F"/>
    <w:rsid w:val="004E77F0"/>
    <w:rsid w:val="004F0206"/>
    <w:rsid w:val="004F3B4F"/>
    <w:rsid w:val="005071C9"/>
    <w:rsid w:val="005141D9"/>
    <w:rsid w:val="0051580D"/>
    <w:rsid w:val="0053263C"/>
    <w:rsid w:val="005453A0"/>
    <w:rsid w:val="00547111"/>
    <w:rsid w:val="00561FC7"/>
    <w:rsid w:val="00563D00"/>
    <w:rsid w:val="005717C0"/>
    <w:rsid w:val="005777EF"/>
    <w:rsid w:val="00590DE2"/>
    <w:rsid w:val="00592D74"/>
    <w:rsid w:val="00594708"/>
    <w:rsid w:val="005A5446"/>
    <w:rsid w:val="005B71EE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3A1A"/>
    <w:rsid w:val="00665C47"/>
    <w:rsid w:val="00666942"/>
    <w:rsid w:val="00695808"/>
    <w:rsid w:val="006A0FED"/>
    <w:rsid w:val="006B46FB"/>
    <w:rsid w:val="006C369F"/>
    <w:rsid w:val="006C45B4"/>
    <w:rsid w:val="006C71AA"/>
    <w:rsid w:val="006D299F"/>
    <w:rsid w:val="006E21FB"/>
    <w:rsid w:val="006E7F89"/>
    <w:rsid w:val="007032F8"/>
    <w:rsid w:val="00714C81"/>
    <w:rsid w:val="00732F4B"/>
    <w:rsid w:val="00750E05"/>
    <w:rsid w:val="00751878"/>
    <w:rsid w:val="00763D73"/>
    <w:rsid w:val="00766E72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6174"/>
    <w:rsid w:val="0087057C"/>
    <w:rsid w:val="0087097D"/>
    <w:rsid w:val="00870EE7"/>
    <w:rsid w:val="008744FA"/>
    <w:rsid w:val="00874538"/>
    <w:rsid w:val="008819DA"/>
    <w:rsid w:val="008863B9"/>
    <w:rsid w:val="008A0A63"/>
    <w:rsid w:val="008A45A6"/>
    <w:rsid w:val="008A5F06"/>
    <w:rsid w:val="008B1DA3"/>
    <w:rsid w:val="008B44C9"/>
    <w:rsid w:val="008B4E73"/>
    <w:rsid w:val="008D2940"/>
    <w:rsid w:val="008D3CCC"/>
    <w:rsid w:val="008E0C0D"/>
    <w:rsid w:val="008F1816"/>
    <w:rsid w:val="008F1E93"/>
    <w:rsid w:val="008F3789"/>
    <w:rsid w:val="008F686C"/>
    <w:rsid w:val="0090038B"/>
    <w:rsid w:val="0091334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5753"/>
    <w:rsid w:val="009A579D"/>
    <w:rsid w:val="009C621B"/>
    <w:rsid w:val="009E3297"/>
    <w:rsid w:val="009F734F"/>
    <w:rsid w:val="00A0281A"/>
    <w:rsid w:val="00A03CB9"/>
    <w:rsid w:val="00A12996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87111"/>
    <w:rsid w:val="00AA2CBC"/>
    <w:rsid w:val="00AB54BB"/>
    <w:rsid w:val="00AC5820"/>
    <w:rsid w:val="00AD1CD8"/>
    <w:rsid w:val="00AE276D"/>
    <w:rsid w:val="00AF51F1"/>
    <w:rsid w:val="00AF571A"/>
    <w:rsid w:val="00AF66C4"/>
    <w:rsid w:val="00AF7BFA"/>
    <w:rsid w:val="00B001B3"/>
    <w:rsid w:val="00B0131E"/>
    <w:rsid w:val="00B258BB"/>
    <w:rsid w:val="00B33536"/>
    <w:rsid w:val="00B42E3B"/>
    <w:rsid w:val="00B4467F"/>
    <w:rsid w:val="00B60603"/>
    <w:rsid w:val="00B67B97"/>
    <w:rsid w:val="00B73052"/>
    <w:rsid w:val="00B75A4B"/>
    <w:rsid w:val="00B76A8B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3E0C"/>
    <w:rsid w:val="00C241BA"/>
    <w:rsid w:val="00C25147"/>
    <w:rsid w:val="00C44963"/>
    <w:rsid w:val="00C66BA2"/>
    <w:rsid w:val="00C8265B"/>
    <w:rsid w:val="00C870F6"/>
    <w:rsid w:val="00C9142E"/>
    <w:rsid w:val="00C95985"/>
    <w:rsid w:val="00C97FDE"/>
    <w:rsid w:val="00CA1898"/>
    <w:rsid w:val="00CA23AF"/>
    <w:rsid w:val="00CA2BAE"/>
    <w:rsid w:val="00CC5026"/>
    <w:rsid w:val="00CC68D0"/>
    <w:rsid w:val="00CD6F62"/>
    <w:rsid w:val="00D03F9A"/>
    <w:rsid w:val="00D0544B"/>
    <w:rsid w:val="00D06439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52CD"/>
    <w:rsid w:val="00DC6005"/>
    <w:rsid w:val="00DC7C32"/>
    <w:rsid w:val="00DD0392"/>
    <w:rsid w:val="00DD420F"/>
    <w:rsid w:val="00DE34CF"/>
    <w:rsid w:val="00E07B91"/>
    <w:rsid w:val="00E13F36"/>
    <w:rsid w:val="00E13F3D"/>
    <w:rsid w:val="00E23AB8"/>
    <w:rsid w:val="00E24DA2"/>
    <w:rsid w:val="00E34898"/>
    <w:rsid w:val="00E42107"/>
    <w:rsid w:val="00E44FA0"/>
    <w:rsid w:val="00E50EA4"/>
    <w:rsid w:val="00E75688"/>
    <w:rsid w:val="00E8788E"/>
    <w:rsid w:val="00E97FB2"/>
    <w:rsid w:val="00EA440D"/>
    <w:rsid w:val="00EA4609"/>
    <w:rsid w:val="00EB09B7"/>
    <w:rsid w:val="00EB1C89"/>
    <w:rsid w:val="00EB56FE"/>
    <w:rsid w:val="00EB5ACD"/>
    <w:rsid w:val="00ED5BA3"/>
    <w:rsid w:val="00EE7D7C"/>
    <w:rsid w:val="00EF206A"/>
    <w:rsid w:val="00EF2560"/>
    <w:rsid w:val="00EF481C"/>
    <w:rsid w:val="00EF5D5E"/>
    <w:rsid w:val="00EF6033"/>
    <w:rsid w:val="00F01159"/>
    <w:rsid w:val="00F05002"/>
    <w:rsid w:val="00F11409"/>
    <w:rsid w:val="00F25D98"/>
    <w:rsid w:val="00F274F9"/>
    <w:rsid w:val="00F300FB"/>
    <w:rsid w:val="00F3754C"/>
    <w:rsid w:val="00F415A1"/>
    <w:rsid w:val="00F554C0"/>
    <w:rsid w:val="00F663D6"/>
    <w:rsid w:val="00F710F7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C369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6C369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554C0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qFormat/>
    <w:rsid w:val="00F554C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F554C0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F554C0"/>
    <w:pPr>
      <w:ind w:left="2269"/>
    </w:pPr>
  </w:style>
  <w:style w:type="character" w:customStyle="1" w:styleId="B7Char">
    <w:name w:val="B7 Char"/>
    <w:link w:val="B7"/>
    <w:rsid w:val="00F554C0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F554C0"/>
    <w:pPr>
      <w:ind w:left="2448" w:hanging="288"/>
    </w:pPr>
    <w:rPr>
      <w:rFonts w:eastAsia="Times New Roman"/>
    </w:rPr>
  </w:style>
  <w:style w:type="character" w:customStyle="1" w:styleId="B4Char">
    <w:name w:val="B4 Char"/>
    <w:link w:val="B4"/>
    <w:qFormat/>
    <w:rsid w:val="00766E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66E7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703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20BA9-6749-48B5-A61C-9F2F00FC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1310</Words>
  <Characters>7470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7</cp:revision>
  <cp:lastPrinted>1900-01-01T00:00:00Z</cp:lastPrinted>
  <dcterms:created xsi:type="dcterms:W3CDTF">2023-09-27T09:50:00Z</dcterms:created>
  <dcterms:modified xsi:type="dcterms:W3CDTF">2023-09-29T02:13:00Z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(3)n2FG2hRvuSqKH8+W40PfPpZeZt0zme4mxSWa8jNtw2Gr/6+o3UUzROSh9sQPFex3kaIhWw3U
K7W6vWFiZGTqCHaR1Bydgoy+z6ab3qEyDTlZn0q0eHbLq/IY5S+aqSRXExhCzK60E9A+CFpT
POpK7xo4I3qkKwIDSkImCfnq6LI1Ib1ZaD3gtw3ucA6dNhHRzKKtX99QwAkh9wJI34r9g3Pu
6jPfOiSDee5jlO6siC</vt:lpwstr>
  </property>
  <property fmtid="{D5CDD505-2E9C-101B-9397-08002B2CF9AE}" pid="22" name="_2015_ms_pID_7253431">
    <vt:lpwstr>utyc8w9kM+w41f2EV2vWroAfBCSUeSobKwbuO344SGDWRntOdRq75r
pn4w6CCySxFdYpcyUWKXx3BkV4GtVV7hCb2V6qN85MqDmffL3VsBNN8cBkASLRuL2jt01ODv
24aTcA/eml32O+Xw1TGhckDiSeWxOz4R9kho3V3bpYL/7+Hl5SDrfcZ02Hol7AxVFs3fB/GB
pb/3lcN/ukoDsOJi//7w9kejO9UrUALyZosr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1695690729</vt:lpwstr>
  </property>
</Properties>
</file>